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9E" w:rsidRPr="004875D5" w:rsidRDefault="00EB149E" w:rsidP="00455363">
      <w:pPr>
        <w:spacing w:line="240" w:lineRule="auto"/>
        <w:contextualSpacing/>
        <w:jc w:val="center"/>
        <w:rPr>
          <w:rFonts w:ascii="Times New Roman" w:hAnsi="Times New Roman" w:cs="Times New Roman"/>
          <w:b/>
          <w:sz w:val="28"/>
          <w:szCs w:val="28"/>
        </w:rPr>
      </w:pPr>
      <w:r w:rsidRPr="004875D5">
        <w:rPr>
          <w:rFonts w:ascii="Times New Roman" w:hAnsi="Times New Roman" w:cs="Times New Roman"/>
          <w:b/>
          <w:sz w:val="28"/>
          <w:szCs w:val="28"/>
        </w:rPr>
        <w:t>Информация</w:t>
      </w:r>
    </w:p>
    <w:p w:rsidR="009F7CE9" w:rsidRPr="004875D5" w:rsidRDefault="00EB149E" w:rsidP="004875D5">
      <w:pPr>
        <w:spacing w:line="240" w:lineRule="auto"/>
        <w:contextualSpacing/>
        <w:jc w:val="center"/>
        <w:rPr>
          <w:rFonts w:ascii="Times New Roman" w:hAnsi="Times New Roman" w:cs="Times New Roman"/>
          <w:b/>
          <w:sz w:val="28"/>
          <w:szCs w:val="28"/>
        </w:rPr>
      </w:pPr>
      <w:r w:rsidRPr="004875D5">
        <w:rPr>
          <w:rFonts w:ascii="Times New Roman" w:hAnsi="Times New Roman" w:cs="Times New Roman"/>
          <w:b/>
          <w:sz w:val="28"/>
          <w:szCs w:val="28"/>
        </w:rPr>
        <w:t xml:space="preserve">о деятельности Законодательного Собраниям Иркутской области </w:t>
      </w:r>
      <w:r w:rsidR="004875D5">
        <w:rPr>
          <w:rFonts w:ascii="Times New Roman" w:hAnsi="Times New Roman" w:cs="Times New Roman"/>
          <w:b/>
          <w:sz w:val="28"/>
          <w:szCs w:val="28"/>
        </w:rPr>
        <w:t xml:space="preserve">          </w:t>
      </w:r>
      <w:r w:rsidRPr="004875D5">
        <w:rPr>
          <w:rFonts w:ascii="Times New Roman" w:hAnsi="Times New Roman" w:cs="Times New Roman"/>
          <w:b/>
          <w:sz w:val="28"/>
          <w:szCs w:val="28"/>
        </w:rPr>
        <w:t>по исполнению рекомендаций</w:t>
      </w:r>
      <w:r w:rsidR="00455363" w:rsidRPr="004875D5">
        <w:rPr>
          <w:rFonts w:ascii="Times New Roman" w:hAnsi="Times New Roman" w:cs="Times New Roman"/>
          <w:b/>
          <w:sz w:val="28"/>
          <w:szCs w:val="28"/>
        </w:rPr>
        <w:t xml:space="preserve"> Совета законодателей Российской Федерации при Федеральном Собрании Российской Федерации и его Пр</w:t>
      </w:r>
      <w:r w:rsidRPr="004875D5">
        <w:rPr>
          <w:rFonts w:ascii="Times New Roman" w:hAnsi="Times New Roman" w:cs="Times New Roman"/>
          <w:b/>
          <w:sz w:val="28"/>
          <w:szCs w:val="28"/>
        </w:rPr>
        <w:t>езидиума, принятых в 2014 году</w:t>
      </w:r>
    </w:p>
    <w:p w:rsidR="00455363" w:rsidRPr="004875D5" w:rsidRDefault="00455363" w:rsidP="00455363">
      <w:pPr>
        <w:spacing w:line="240" w:lineRule="auto"/>
        <w:contextualSpacing/>
        <w:jc w:val="center"/>
        <w:rPr>
          <w:rFonts w:ascii="Times New Roman" w:hAnsi="Times New Roman" w:cs="Times New Roman"/>
          <w:b/>
          <w:sz w:val="28"/>
          <w:szCs w:val="28"/>
        </w:rPr>
      </w:pPr>
    </w:p>
    <w:p w:rsidR="00830EC1" w:rsidRPr="004875D5" w:rsidRDefault="00455363" w:rsidP="00455363">
      <w:pPr>
        <w:spacing w:line="240" w:lineRule="auto"/>
        <w:contextualSpacing/>
        <w:jc w:val="both"/>
        <w:rPr>
          <w:rFonts w:ascii="Times New Roman" w:hAnsi="Times New Roman" w:cs="Times New Roman"/>
          <w:b/>
          <w:sz w:val="32"/>
          <w:szCs w:val="32"/>
        </w:rPr>
      </w:pPr>
      <w:r w:rsidRPr="004875D5">
        <w:rPr>
          <w:rFonts w:ascii="Times New Roman" w:hAnsi="Times New Roman" w:cs="Times New Roman"/>
          <w:b/>
          <w:sz w:val="32"/>
          <w:szCs w:val="32"/>
        </w:rPr>
        <w:t xml:space="preserve">         </w:t>
      </w:r>
    </w:p>
    <w:p w:rsidR="0025531A" w:rsidRPr="0025531A" w:rsidRDefault="0025531A" w:rsidP="0025531A">
      <w:pPr>
        <w:spacing w:after="0" w:line="240" w:lineRule="auto"/>
        <w:ind w:firstLine="567"/>
        <w:contextualSpacing/>
        <w:jc w:val="both"/>
        <w:rPr>
          <w:rFonts w:ascii="Times New Roman" w:eastAsia="Calibri" w:hAnsi="Times New Roman" w:cs="Times New Roman"/>
          <w:sz w:val="28"/>
          <w:szCs w:val="28"/>
        </w:rPr>
      </w:pPr>
      <w:proofErr w:type="gramStart"/>
      <w:r w:rsidRPr="0025531A">
        <w:rPr>
          <w:rFonts w:ascii="Times New Roman" w:eastAsia="Calibri" w:hAnsi="Times New Roman" w:cs="Times New Roman"/>
          <w:sz w:val="28"/>
          <w:szCs w:val="28"/>
        </w:rPr>
        <w:t xml:space="preserve">В соответствии с решениями </w:t>
      </w:r>
      <w:r w:rsidR="0028330D" w:rsidRPr="0025531A">
        <w:rPr>
          <w:rFonts w:ascii="Times New Roman" w:eastAsia="Calibri" w:hAnsi="Times New Roman" w:cs="Times New Roman"/>
          <w:sz w:val="28"/>
          <w:szCs w:val="28"/>
        </w:rPr>
        <w:t xml:space="preserve">Президиума Совета законодателей Российской Федерации при Федеральном Собрании Российской Федерации </w:t>
      </w:r>
      <w:r>
        <w:rPr>
          <w:rFonts w:ascii="Times New Roman" w:eastAsia="Calibri" w:hAnsi="Times New Roman" w:cs="Times New Roman"/>
          <w:sz w:val="28"/>
          <w:szCs w:val="28"/>
        </w:rPr>
        <w:br/>
      </w:r>
      <w:r w:rsidRPr="0025531A">
        <w:rPr>
          <w:rFonts w:ascii="Times New Roman" w:eastAsia="Calibri" w:hAnsi="Times New Roman" w:cs="Times New Roman"/>
          <w:b/>
          <w:sz w:val="28"/>
          <w:szCs w:val="28"/>
        </w:rPr>
        <w:t>о</w:t>
      </w:r>
      <w:r w:rsidR="00B6579E" w:rsidRPr="0025531A">
        <w:rPr>
          <w:rFonts w:ascii="Times New Roman" w:eastAsia="Calibri" w:hAnsi="Times New Roman" w:cs="Times New Roman"/>
          <w:b/>
          <w:sz w:val="28"/>
          <w:szCs w:val="28"/>
        </w:rPr>
        <w:t xml:space="preserve"> совершенствовании организации законотворческого процесса</w:t>
      </w:r>
      <w:r w:rsidR="00B6579E" w:rsidRPr="0025531A">
        <w:rPr>
          <w:rFonts w:ascii="Times New Roman" w:eastAsia="Calibri" w:hAnsi="Times New Roman" w:cs="Times New Roman"/>
          <w:sz w:val="28"/>
          <w:szCs w:val="28"/>
        </w:rPr>
        <w:t xml:space="preserve"> в Российской Федерации</w:t>
      </w:r>
      <w:r w:rsidRPr="0025531A">
        <w:rPr>
          <w:rFonts w:ascii="Times New Roman" w:eastAsia="Calibri" w:hAnsi="Times New Roman" w:cs="Times New Roman"/>
          <w:sz w:val="28"/>
          <w:szCs w:val="28"/>
        </w:rPr>
        <w:t xml:space="preserve"> </w:t>
      </w:r>
      <w:r w:rsidR="00723F7B" w:rsidRPr="0025531A">
        <w:rPr>
          <w:rFonts w:ascii="Times New Roman" w:hAnsi="Times New Roman" w:cs="Times New Roman"/>
          <w:sz w:val="28"/>
          <w:szCs w:val="28"/>
        </w:rPr>
        <w:t xml:space="preserve"> </w:t>
      </w:r>
      <w:r w:rsidRPr="0025531A">
        <w:rPr>
          <w:rFonts w:ascii="Times New Roman" w:hAnsi="Times New Roman" w:cs="Times New Roman"/>
          <w:sz w:val="28"/>
          <w:szCs w:val="28"/>
        </w:rPr>
        <w:t xml:space="preserve">в Законодательном Собрании Иркутской области осуществляется </w:t>
      </w:r>
      <w:r w:rsidR="00972845" w:rsidRPr="0025531A">
        <w:rPr>
          <w:rFonts w:ascii="Times New Roman" w:eastAsia="Calibri" w:hAnsi="Times New Roman" w:cs="Times New Roman"/>
          <w:sz w:val="28"/>
          <w:szCs w:val="28"/>
        </w:rPr>
        <w:t>экспертиз</w:t>
      </w:r>
      <w:r w:rsidRPr="0025531A">
        <w:rPr>
          <w:rFonts w:ascii="Times New Roman" w:eastAsia="Calibri" w:hAnsi="Times New Roman" w:cs="Times New Roman"/>
          <w:sz w:val="28"/>
          <w:szCs w:val="28"/>
        </w:rPr>
        <w:t>а</w:t>
      </w:r>
      <w:r w:rsidR="00972845" w:rsidRPr="0025531A">
        <w:rPr>
          <w:rFonts w:ascii="Times New Roman" w:eastAsia="Calibri" w:hAnsi="Times New Roman" w:cs="Times New Roman"/>
          <w:sz w:val="28"/>
          <w:szCs w:val="28"/>
        </w:rPr>
        <w:t xml:space="preserve"> правовых актов Иркутской области</w:t>
      </w:r>
      <w:r w:rsidRPr="0025531A">
        <w:rPr>
          <w:rFonts w:ascii="Times New Roman" w:eastAsia="Calibri" w:hAnsi="Times New Roman" w:cs="Times New Roman"/>
          <w:sz w:val="28"/>
          <w:szCs w:val="28"/>
        </w:rPr>
        <w:t xml:space="preserve">, </w:t>
      </w:r>
      <w:r w:rsidR="007D2AFD">
        <w:rPr>
          <w:rFonts w:ascii="Times New Roman" w:eastAsia="Calibri" w:hAnsi="Times New Roman" w:cs="Times New Roman"/>
          <w:sz w:val="28"/>
          <w:szCs w:val="28"/>
        </w:rPr>
        <w:t xml:space="preserve">порядок </w:t>
      </w:r>
      <w:r w:rsidRPr="0025531A">
        <w:rPr>
          <w:rFonts w:ascii="Times New Roman" w:eastAsia="Calibri" w:hAnsi="Times New Roman" w:cs="Times New Roman"/>
          <w:sz w:val="28"/>
          <w:szCs w:val="28"/>
        </w:rPr>
        <w:t>проведени</w:t>
      </w:r>
      <w:r w:rsidR="007D2AFD">
        <w:rPr>
          <w:rFonts w:ascii="Times New Roman" w:eastAsia="Calibri" w:hAnsi="Times New Roman" w:cs="Times New Roman"/>
          <w:sz w:val="28"/>
          <w:szCs w:val="28"/>
        </w:rPr>
        <w:t>я</w:t>
      </w:r>
      <w:r w:rsidRPr="0025531A">
        <w:rPr>
          <w:rFonts w:ascii="Times New Roman" w:eastAsia="Calibri" w:hAnsi="Times New Roman" w:cs="Times New Roman"/>
          <w:sz w:val="28"/>
          <w:szCs w:val="28"/>
        </w:rPr>
        <w:t xml:space="preserve"> которой </w:t>
      </w:r>
      <w:r w:rsidR="00972845" w:rsidRPr="0025531A">
        <w:rPr>
          <w:rFonts w:ascii="Times New Roman" w:eastAsia="Calibri" w:hAnsi="Times New Roman" w:cs="Times New Roman"/>
          <w:sz w:val="28"/>
          <w:szCs w:val="28"/>
        </w:rPr>
        <w:t xml:space="preserve"> урегулировано Законом Иркутской области 12 января 2010</w:t>
      </w:r>
      <w:r w:rsidR="007D2AFD">
        <w:rPr>
          <w:rFonts w:ascii="Times New Roman" w:eastAsia="Calibri" w:hAnsi="Times New Roman" w:cs="Times New Roman"/>
          <w:sz w:val="28"/>
          <w:szCs w:val="28"/>
        </w:rPr>
        <w:t xml:space="preserve"> </w:t>
      </w:r>
      <w:r w:rsidR="00972845" w:rsidRPr="0025531A">
        <w:rPr>
          <w:rFonts w:ascii="Times New Roman" w:eastAsia="Calibri" w:hAnsi="Times New Roman" w:cs="Times New Roman"/>
          <w:sz w:val="28"/>
          <w:szCs w:val="28"/>
        </w:rPr>
        <w:t>года</w:t>
      </w:r>
      <w:r w:rsidR="007D2AFD">
        <w:rPr>
          <w:rFonts w:ascii="Times New Roman" w:eastAsia="Calibri" w:hAnsi="Times New Roman" w:cs="Times New Roman"/>
          <w:sz w:val="28"/>
          <w:szCs w:val="28"/>
        </w:rPr>
        <w:t> </w:t>
      </w:r>
      <w:r w:rsidR="00972845" w:rsidRPr="0025531A">
        <w:rPr>
          <w:rFonts w:ascii="Times New Roman" w:eastAsia="Calibri" w:hAnsi="Times New Roman" w:cs="Times New Roman"/>
          <w:sz w:val="28"/>
          <w:szCs w:val="28"/>
        </w:rPr>
        <w:t>№ 1-оз «О правовых актах Иркутской области и правотворческой деятельности в Иркутской области» и Регламентом Законодательного Собрания</w:t>
      </w:r>
      <w:proofErr w:type="gramEnd"/>
      <w:r w:rsidR="00972845" w:rsidRPr="0025531A">
        <w:rPr>
          <w:rFonts w:ascii="Times New Roman" w:eastAsia="Calibri" w:hAnsi="Times New Roman" w:cs="Times New Roman"/>
          <w:sz w:val="28"/>
          <w:szCs w:val="28"/>
        </w:rPr>
        <w:t xml:space="preserve"> Иркутской области.</w:t>
      </w:r>
    </w:p>
    <w:p w:rsidR="00972845" w:rsidRPr="0025531A" w:rsidRDefault="00972845" w:rsidP="0025531A">
      <w:pPr>
        <w:spacing w:after="0" w:line="240" w:lineRule="auto"/>
        <w:ind w:firstLine="567"/>
        <w:contextualSpacing/>
        <w:jc w:val="both"/>
        <w:rPr>
          <w:rFonts w:ascii="Times New Roman" w:eastAsia="Calibri" w:hAnsi="Times New Roman" w:cs="Times New Roman"/>
          <w:sz w:val="28"/>
          <w:szCs w:val="28"/>
        </w:rPr>
      </w:pPr>
      <w:r w:rsidRPr="0025531A">
        <w:rPr>
          <w:rFonts w:ascii="Times New Roman" w:eastAsia="Calibri" w:hAnsi="Times New Roman" w:cs="Times New Roman"/>
          <w:sz w:val="28"/>
          <w:szCs w:val="28"/>
        </w:rPr>
        <w:t>Предусмотрена возможность проведения служебной или независимой экспертизы.</w:t>
      </w:r>
      <w:r w:rsidR="00A6593F">
        <w:rPr>
          <w:rFonts w:ascii="Times New Roman" w:eastAsia="Calibri" w:hAnsi="Times New Roman" w:cs="Times New Roman"/>
          <w:sz w:val="28"/>
          <w:szCs w:val="28"/>
        </w:rPr>
        <w:t xml:space="preserve"> </w:t>
      </w:r>
      <w:r w:rsidRPr="0025531A">
        <w:rPr>
          <w:rFonts w:ascii="Times New Roman" w:eastAsia="Calibri" w:hAnsi="Times New Roman" w:cs="Times New Roman"/>
          <w:sz w:val="28"/>
          <w:szCs w:val="28"/>
        </w:rPr>
        <w:t>Служебная экспертиза проектов правовых актов области проводится специалистами, замещающими государственные должности области или должности государственной гражданской службы в государственных органах области</w:t>
      </w:r>
      <w:r w:rsidR="00FA771A">
        <w:rPr>
          <w:rFonts w:ascii="Times New Roman" w:eastAsia="Calibri" w:hAnsi="Times New Roman" w:cs="Times New Roman"/>
          <w:sz w:val="28"/>
          <w:szCs w:val="28"/>
        </w:rPr>
        <w:t>,</w:t>
      </w:r>
      <w:r w:rsidRPr="0025531A">
        <w:rPr>
          <w:rFonts w:ascii="Times New Roman" w:eastAsia="Calibri" w:hAnsi="Times New Roman" w:cs="Times New Roman"/>
          <w:sz w:val="28"/>
          <w:szCs w:val="28"/>
        </w:rPr>
        <w:t xml:space="preserve"> в ходе исполнения ими своих должностных (служебных) обязанностей.</w:t>
      </w:r>
    </w:p>
    <w:p w:rsidR="00972845" w:rsidRPr="0025531A" w:rsidRDefault="00972845" w:rsidP="0025531A">
      <w:pPr>
        <w:spacing w:after="0" w:line="240" w:lineRule="auto"/>
        <w:ind w:firstLine="567"/>
        <w:contextualSpacing/>
        <w:jc w:val="both"/>
        <w:rPr>
          <w:rFonts w:ascii="Times New Roman" w:eastAsia="Calibri" w:hAnsi="Times New Roman" w:cs="Times New Roman"/>
          <w:sz w:val="28"/>
          <w:szCs w:val="28"/>
        </w:rPr>
      </w:pPr>
      <w:r w:rsidRPr="0025531A">
        <w:rPr>
          <w:rFonts w:ascii="Times New Roman" w:eastAsia="Calibri" w:hAnsi="Times New Roman" w:cs="Times New Roman"/>
          <w:sz w:val="28"/>
          <w:szCs w:val="28"/>
        </w:rPr>
        <w:t>Независимая экспертиза проводится в форме независимой специальной или независимой общественной экспертизы.</w:t>
      </w:r>
    </w:p>
    <w:p w:rsidR="00972845" w:rsidRPr="0025531A" w:rsidRDefault="00972845" w:rsidP="0025531A">
      <w:pPr>
        <w:spacing w:after="0" w:line="240" w:lineRule="auto"/>
        <w:ind w:firstLine="567"/>
        <w:contextualSpacing/>
        <w:jc w:val="both"/>
        <w:rPr>
          <w:rFonts w:ascii="Times New Roman" w:eastAsia="Calibri" w:hAnsi="Times New Roman" w:cs="Times New Roman"/>
          <w:sz w:val="28"/>
          <w:szCs w:val="28"/>
        </w:rPr>
      </w:pPr>
      <w:r w:rsidRPr="0025531A">
        <w:rPr>
          <w:rFonts w:ascii="Times New Roman" w:eastAsia="Calibri" w:hAnsi="Times New Roman" w:cs="Times New Roman"/>
          <w:sz w:val="28"/>
          <w:szCs w:val="28"/>
        </w:rPr>
        <w:t>Специальная экспертиза проектов правовых актов области проводится научными учреждениями, учебными заведениями соответствующего профиля либо лицами, имеющими научные степени и ученые звания, и специалистами, не замещающими государственные должности области или должности государственной гражданской службы области в государственных органах области, или группами таких специалистов.</w:t>
      </w:r>
    </w:p>
    <w:p w:rsidR="00972845" w:rsidRPr="0025531A" w:rsidRDefault="00972845" w:rsidP="0025531A">
      <w:pPr>
        <w:spacing w:after="0" w:line="240" w:lineRule="auto"/>
        <w:ind w:firstLine="567"/>
        <w:contextualSpacing/>
        <w:jc w:val="both"/>
        <w:rPr>
          <w:rFonts w:ascii="Times New Roman" w:eastAsia="Calibri" w:hAnsi="Times New Roman" w:cs="Times New Roman"/>
          <w:sz w:val="28"/>
          <w:szCs w:val="28"/>
        </w:rPr>
      </w:pPr>
      <w:r w:rsidRPr="0025531A">
        <w:rPr>
          <w:rFonts w:ascii="Times New Roman" w:eastAsia="Calibri" w:hAnsi="Times New Roman" w:cs="Times New Roman"/>
          <w:sz w:val="28"/>
          <w:szCs w:val="28"/>
        </w:rPr>
        <w:t>Общественная экспертиза проектов правовых актов области проводится Общественной палатой Иркутской области, а также координационными, совещательными органами, образуемыми при государственных органах области, общественными объединениями (за исключением политических партий), некоммерческими организациями, иными организациями и гражданами в соответствии с федеральными законами, Уставом Иркутской области, законами области, иными нормативными правовыми актами области.</w:t>
      </w:r>
    </w:p>
    <w:p w:rsidR="00972845" w:rsidRDefault="00972845" w:rsidP="0025531A">
      <w:pPr>
        <w:spacing w:after="0" w:line="240" w:lineRule="auto"/>
        <w:ind w:firstLine="567"/>
        <w:contextualSpacing/>
        <w:jc w:val="both"/>
        <w:rPr>
          <w:rFonts w:ascii="Times New Roman" w:eastAsia="Calibri" w:hAnsi="Times New Roman" w:cs="Times New Roman"/>
          <w:sz w:val="28"/>
          <w:szCs w:val="28"/>
        </w:rPr>
      </w:pPr>
      <w:r w:rsidRPr="0025531A">
        <w:rPr>
          <w:rFonts w:ascii="Times New Roman" w:eastAsia="Calibri" w:hAnsi="Times New Roman" w:cs="Times New Roman"/>
          <w:sz w:val="28"/>
          <w:szCs w:val="28"/>
        </w:rPr>
        <w:t xml:space="preserve">В зависимости от предмета и субъекта исследования, конкретных задач и применяемых научных познаний могут проводиться следующие виды экспертизы проектов правовых актов Иркутской области: правовая, научная, экономическая, социальная, финансовая, научно-техническая, экологическая, антикоррупционная, лингвистическая, иные виды экспертиз. При необходимости могут проводиться комплексные (с привлечением ученых и </w:t>
      </w:r>
      <w:r w:rsidRPr="0025531A">
        <w:rPr>
          <w:rFonts w:ascii="Times New Roman" w:eastAsia="Calibri" w:hAnsi="Times New Roman" w:cs="Times New Roman"/>
          <w:sz w:val="28"/>
          <w:szCs w:val="28"/>
        </w:rPr>
        <w:lastRenderedPageBreak/>
        <w:t>специалистов различных отраслей знания) экспертизы проектов правовых актов Иркутской области.</w:t>
      </w:r>
    </w:p>
    <w:p w:rsidR="00A132A9" w:rsidRDefault="00A132A9" w:rsidP="00A132A9">
      <w:pPr>
        <w:autoSpaceDE w:val="0"/>
        <w:autoSpaceDN w:val="0"/>
        <w:spacing w:after="0" w:line="240" w:lineRule="auto"/>
        <w:ind w:firstLine="540"/>
        <w:jc w:val="both"/>
        <w:rPr>
          <w:rFonts w:ascii="Times New Roman" w:hAnsi="Times New Roman"/>
          <w:sz w:val="28"/>
          <w:szCs w:val="28"/>
        </w:rPr>
      </w:pPr>
      <w:proofErr w:type="gramStart"/>
      <w:r>
        <w:rPr>
          <w:rFonts w:ascii="Times New Roman" w:eastAsia="Calibri" w:hAnsi="Times New Roman" w:cs="Times New Roman"/>
          <w:sz w:val="28"/>
          <w:szCs w:val="28"/>
        </w:rPr>
        <w:t xml:space="preserve">Кроме того, </w:t>
      </w:r>
      <w:r>
        <w:rPr>
          <w:rFonts w:ascii="Times New Roman" w:hAnsi="Times New Roman"/>
          <w:sz w:val="28"/>
          <w:szCs w:val="28"/>
        </w:rPr>
        <w:t>в</w:t>
      </w:r>
      <w:r>
        <w:rPr>
          <w:rFonts w:ascii="Times New Roman" w:hAnsi="Times New Roman"/>
          <w:sz w:val="28"/>
          <w:szCs w:val="28"/>
        </w:rPr>
        <w:t xml:space="preserve"> целях  реализации  полномочий  органов государственной власти субъектов Российской Федерации  по установлению  соответствующим нормативным правовым актом  субъектов Российской Федерации </w:t>
      </w:r>
      <w:bookmarkStart w:id="0" w:name="_GoBack"/>
      <w:bookmarkEnd w:id="0"/>
      <w:r>
        <w:rPr>
          <w:rFonts w:ascii="Times New Roman" w:hAnsi="Times New Roman"/>
          <w:sz w:val="28"/>
          <w:szCs w:val="28"/>
        </w:rPr>
        <w:t xml:space="preserve"> порядка  проведения оценки регулирующего воздействия проектов нормативных правовых актов субъектов Российской Федерации, проектов муниципальных нормативных правовых актов и порядка проведения экспертизы нормативных правовых актов субъектов Российской Федерации и муниципальных нормативных правовых актов в Иркутской области  приняты:</w:t>
      </w:r>
      <w:proofErr w:type="gramEnd"/>
    </w:p>
    <w:p w:rsidR="00A132A9" w:rsidRDefault="00A132A9" w:rsidP="00A132A9">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Закон Иркутской области от 06.06.2014 № 56-ОЗ «О внесении изменений в Закон Иркутской области "О правовых актах Иркутской области и правотворческой деятельности в Иркутской области», устанавливающий   порядок </w:t>
      </w:r>
      <w:proofErr w:type="gramStart"/>
      <w:r>
        <w:rPr>
          <w:rFonts w:ascii="Times New Roman" w:hAnsi="Times New Roman"/>
          <w:sz w:val="28"/>
          <w:szCs w:val="28"/>
        </w:rPr>
        <w:t>проведения   оценки регулирующего воздействия проектов нормативных правовых актов  Иркутской</w:t>
      </w:r>
      <w:proofErr w:type="gramEnd"/>
      <w:r>
        <w:rPr>
          <w:rFonts w:ascii="Times New Roman" w:hAnsi="Times New Roman"/>
          <w:sz w:val="28"/>
          <w:szCs w:val="28"/>
        </w:rPr>
        <w:t xml:space="preserve"> области,  и порядок проведения экспертизы нормативных правовых актов  Иркутской области</w:t>
      </w:r>
    </w:p>
    <w:p w:rsidR="00A132A9" w:rsidRDefault="00A132A9" w:rsidP="00A132A9">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Закон  Иркутской области от 11.06.2014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которым   урегулированы отношения, связанные с проведением органами местного самоуправления муниципальных </w:t>
      </w:r>
      <w:proofErr w:type="gramStart"/>
      <w:r>
        <w:rPr>
          <w:rFonts w:ascii="Times New Roman" w:hAnsi="Times New Roman"/>
          <w:sz w:val="28"/>
          <w:szCs w:val="28"/>
        </w:rPr>
        <w:t>образований Иркутской области оценки регулирующего воздействия проектов муниципальных нормативных правовых актов</w:t>
      </w:r>
      <w:proofErr w:type="gramEnd"/>
      <w:r>
        <w:rPr>
          <w:rFonts w:ascii="Times New Roman" w:hAnsi="Times New Roman"/>
          <w:sz w:val="28"/>
          <w:szCs w:val="28"/>
        </w:rPr>
        <w:t xml:space="preserve"> и экспертизы муниципальных нормативных правовых актов.</w:t>
      </w:r>
    </w:p>
    <w:p w:rsidR="00A132A9" w:rsidRPr="0025531A" w:rsidRDefault="00A132A9" w:rsidP="0025531A">
      <w:pPr>
        <w:spacing w:after="0" w:line="240" w:lineRule="auto"/>
        <w:ind w:firstLine="567"/>
        <w:contextualSpacing/>
        <w:jc w:val="both"/>
        <w:rPr>
          <w:rFonts w:ascii="Times New Roman" w:eastAsia="Calibri" w:hAnsi="Times New Roman" w:cs="Times New Roman"/>
          <w:sz w:val="28"/>
          <w:szCs w:val="28"/>
        </w:rPr>
      </w:pPr>
    </w:p>
    <w:p w:rsidR="00A6593F" w:rsidRDefault="00A6593F" w:rsidP="00A6593F">
      <w:pPr>
        <w:spacing w:after="0" w:line="240" w:lineRule="auto"/>
        <w:ind w:firstLine="567"/>
        <w:contextualSpacing/>
        <w:jc w:val="both"/>
        <w:rPr>
          <w:rFonts w:ascii="Times New Roman" w:eastAsia="Calibri" w:hAnsi="Times New Roman" w:cs="Times New Roman"/>
          <w:sz w:val="28"/>
          <w:szCs w:val="28"/>
        </w:rPr>
      </w:pPr>
      <w:r w:rsidRPr="00A6593F">
        <w:rPr>
          <w:rFonts w:ascii="Times New Roman" w:eastAsia="Calibri" w:hAnsi="Times New Roman" w:cs="Times New Roman"/>
          <w:sz w:val="28"/>
          <w:szCs w:val="28"/>
        </w:rPr>
        <w:t>В соответствии с р</w:t>
      </w:r>
      <w:r w:rsidR="00455363" w:rsidRPr="00A6593F">
        <w:rPr>
          <w:rFonts w:ascii="Times New Roman" w:eastAsia="Calibri" w:hAnsi="Times New Roman" w:cs="Times New Roman"/>
          <w:sz w:val="28"/>
          <w:szCs w:val="28"/>
        </w:rPr>
        <w:t>ешения</w:t>
      </w:r>
      <w:r w:rsidRPr="00A6593F">
        <w:rPr>
          <w:rFonts w:ascii="Times New Roman" w:eastAsia="Calibri" w:hAnsi="Times New Roman" w:cs="Times New Roman"/>
          <w:sz w:val="28"/>
          <w:szCs w:val="28"/>
        </w:rPr>
        <w:t>ми</w:t>
      </w:r>
      <w:r w:rsidR="00455363" w:rsidRPr="00A6593F">
        <w:rPr>
          <w:rFonts w:ascii="Times New Roman" w:eastAsia="Calibri" w:hAnsi="Times New Roman" w:cs="Times New Roman"/>
          <w:sz w:val="28"/>
          <w:szCs w:val="28"/>
        </w:rPr>
        <w:t xml:space="preserve"> Совета законодателей </w:t>
      </w:r>
      <w:proofErr w:type="gramStart"/>
      <w:r w:rsidR="00455363" w:rsidRPr="00A6593F">
        <w:rPr>
          <w:rFonts w:ascii="Times New Roman" w:eastAsia="Calibri" w:hAnsi="Times New Roman" w:cs="Times New Roman"/>
          <w:sz w:val="28"/>
          <w:szCs w:val="28"/>
        </w:rPr>
        <w:t>Российской</w:t>
      </w:r>
      <w:proofErr w:type="gramEnd"/>
      <w:r w:rsidR="00455363" w:rsidRPr="00A6593F">
        <w:rPr>
          <w:rFonts w:ascii="Times New Roman" w:eastAsia="Calibri" w:hAnsi="Times New Roman" w:cs="Times New Roman"/>
          <w:sz w:val="28"/>
          <w:szCs w:val="28"/>
        </w:rPr>
        <w:t xml:space="preserve"> Федерации при Федеральном Собрании </w:t>
      </w:r>
      <w:r w:rsidR="00AA5F42">
        <w:rPr>
          <w:rFonts w:ascii="Times New Roman" w:eastAsia="Calibri" w:hAnsi="Times New Roman" w:cs="Times New Roman"/>
          <w:sz w:val="28"/>
          <w:szCs w:val="28"/>
        </w:rPr>
        <w:t xml:space="preserve">Российской Федерации </w:t>
      </w:r>
      <w:r w:rsidR="00AA5F42">
        <w:rPr>
          <w:rFonts w:ascii="Times New Roman" w:eastAsia="Calibri" w:hAnsi="Times New Roman" w:cs="Times New Roman"/>
          <w:sz w:val="28"/>
          <w:szCs w:val="28"/>
        </w:rPr>
        <w:br/>
      </w:r>
      <w:r w:rsidRPr="00A6593F">
        <w:rPr>
          <w:rFonts w:ascii="Times New Roman" w:eastAsia="Calibri" w:hAnsi="Times New Roman" w:cs="Times New Roman"/>
          <w:b/>
          <w:sz w:val="28"/>
          <w:szCs w:val="28"/>
        </w:rPr>
        <w:t>о</w:t>
      </w:r>
      <w:r w:rsidR="00455363" w:rsidRPr="00A6593F">
        <w:rPr>
          <w:rFonts w:ascii="Times New Roman" w:eastAsia="Calibri" w:hAnsi="Times New Roman" w:cs="Times New Roman"/>
          <w:b/>
          <w:sz w:val="28"/>
          <w:szCs w:val="28"/>
        </w:rPr>
        <w:t xml:space="preserve"> законодательном обеспечении мер по интеграции Республики Крым и города федерального значения Севастополя в правовую, политическую, экономическую, социальную и финансовую системы Российской Федерации</w:t>
      </w:r>
      <w:r w:rsidR="004267C3" w:rsidRPr="00A6593F">
        <w:rPr>
          <w:rFonts w:ascii="Times New Roman" w:eastAsia="Calibri" w:hAnsi="Times New Roman" w:cs="Times New Roman"/>
          <w:sz w:val="28"/>
          <w:szCs w:val="28"/>
        </w:rPr>
        <w:t xml:space="preserve">         Законодательным Собранием Иркутской области одобрено Соглашение о сотрудничестве между Государственным Советом Республики Крым – парламентом Республики Крым и Законодательным Собранием Иркутской области. </w:t>
      </w:r>
    </w:p>
    <w:p w:rsidR="004267C3" w:rsidRPr="00AA5F42" w:rsidRDefault="004267C3" w:rsidP="00A6593F">
      <w:pPr>
        <w:spacing w:after="0" w:line="240" w:lineRule="auto"/>
        <w:ind w:firstLine="567"/>
        <w:contextualSpacing/>
        <w:jc w:val="both"/>
        <w:rPr>
          <w:rFonts w:ascii="Times New Roman" w:eastAsia="Calibri" w:hAnsi="Times New Roman" w:cs="Times New Roman"/>
          <w:sz w:val="28"/>
          <w:szCs w:val="28"/>
        </w:rPr>
      </w:pPr>
      <w:r w:rsidRPr="00A6593F">
        <w:rPr>
          <w:rFonts w:ascii="Times New Roman" w:eastAsia="Calibri" w:hAnsi="Times New Roman" w:cs="Times New Roman"/>
          <w:sz w:val="28"/>
          <w:szCs w:val="28"/>
        </w:rPr>
        <w:t xml:space="preserve">Названное Соглашение предполагает осуществление сотрудничества в следующих формах: организация и проведение совместных рабочих встреч, конференций, семинаров, круглых столов, парламентских слушаний, а также консультаций и переговоров по вопросам, представляющим взаимный интерес, обмен информационно-аналитическими, методическими и иными материалами по вопросам законотворческой деятельности, обмен разработанными проектами региональных и федеральных законов, модельными правовыми актами для органов местного самоуправления, </w:t>
      </w:r>
      <w:r w:rsidRPr="00A6593F">
        <w:rPr>
          <w:rFonts w:ascii="Times New Roman" w:eastAsia="Calibri" w:hAnsi="Times New Roman" w:cs="Times New Roman"/>
          <w:sz w:val="28"/>
          <w:szCs w:val="28"/>
        </w:rPr>
        <w:lastRenderedPageBreak/>
        <w:t>обмен информацией о проведенных мероприятиях по вопросам законотворческой деятельности.</w:t>
      </w:r>
    </w:p>
    <w:p w:rsidR="00AA5F42" w:rsidRPr="00AA5F42" w:rsidRDefault="00AA5F42" w:rsidP="00AA5F42">
      <w:pPr>
        <w:spacing w:after="0" w:line="240" w:lineRule="auto"/>
        <w:ind w:firstLine="567"/>
        <w:contextualSpacing/>
        <w:jc w:val="both"/>
        <w:rPr>
          <w:rFonts w:ascii="Times New Roman" w:eastAsia="Calibri" w:hAnsi="Times New Roman" w:cs="Times New Roman"/>
          <w:sz w:val="28"/>
          <w:szCs w:val="28"/>
        </w:rPr>
      </w:pPr>
      <w:r w:rsidRPr="00AA5F42">
        <w:rPr>
          <w:rFonts w:ascii="Times New Roman" w:eastAsia="Calibri" w:hAnsi="Times New Roman" w:cs="Times New Roman"/>
          <w:sz w:val="28"/>
          <w:szCs w:val="28"/>
        </w:rPr>
        <w:t>Соглашение между Законодательным Собранием Иркутской области и Государственным Советом Республики Крым было подписано</w:t>
      </w:r>
      <w:r w:rsidRPr="00AA5F42">
        <w:rPr>
          <w:rFonts w:ascii="Times New Roman" w:eastAsia="Calibri" w:hAnsi="Times New Roman" w:cs="Times New Roman"/>
          <w:sz w:val="28"/>
          <w:szCs w:val="28"/>
        </w:rPr>
        <w:t xml:space="preserve"> </w:t>
      </w:r>
      <w:r w:rsidRPr="00AA5F42">
        <w:rPr>
          <w:rFonts w:ascii="Times New Roman" w:eastAsia="Calibri" w:hAnsi="Times New Roman" w:cs="Times New Roman"/>
          <w:sz w:val="28"/>
          <w:szCs w:val="28"/>
        </w:rPr>
        <w:t>20 июня</w:t>
      </w:r>
      <w:r w:rsidRPr="00AA5F42">
        <w:rPr>
          <w:rFonts w:ascii="Times New Roman" w:eastAsia="Calibri" w:hAnsi="Times New Roman" w:cs="Times New Roman"/>
          <w:sz w:val="28"/>
          <w:szCs w:val="28"/>
        </w:rPr>
        <w:t xml:space="preserve"> в ходе </w:t>
      </w:r>
      <w:r w:rsidRPr="00AA5F42">
        <w:rPr>
          <w:rFonts w:ascii="Times New Roman" w:eastAsia="Calibri" w:hAnsi="Times New Roman" w:cs="Times New Roman"/>
          <w:sz w:val="28"/>
          <w:szCs w:val="28"/>
        </w:rPr>
        <w:t>рабочей поездк</w:t>
      </w:r>
      <w:r w:rsidRPr="00AA5F42">
        <w:rPr>
          <w:rFonts w:ascii="Times New Roman" w:eastAsia="Calibri" w:hAnsi="Times New Roman" w:cs="Times New Roman"/>
          <w:sz w:val="28"/>
          <w:szCs w:val="28"/>
        </w:rPr>
        <w:t>и</w:t>
      </w:r>
      <w:r w:rsidRPr="00AA5F4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AA5F42">
        <w:rPr>
          <w:rFonts w:ascii="Times New Roman" w:eastAsia="Calibri" w:hAnsi="Times New Roman" w:cs="Times New Roman"/>
          <w:sz w:val="28"/>
          <w:szCs w:val="28"/>
        </w:rPr>
        <w:t>редседател</w:t>
      </w:r>
      <w:r w:rsidRPr="00AA5F42">
        <w:rPr>
          <w:rFonts w:ascii="Times New Roman" w:eastAsia="Calibri" w:hAnsi="Times New Roman" w:cs="Times New Roman"/>
          <w:sz w:val="28"/>
          <w:szCs w:val="28"/>
        </w:rPr>
        <w:t>я</w:t>
      </w:r>
      <w:r w:rsidRPr="00AA5F42">
        <w:rPr>
          <w:rFonts w:ascii="Times New Roman" w:eastAsia="Calibri" w:hAnsi="Times New Roman" w:cs="Times New Roman"/>
          <w:sz w:val="28"/>
          <w:szCs w:val="28"/>
        </w:rPr>
        <w:t xml:space="preserve"> Законодательного Собрания Иркутской области Л.М. Берлин</w:t>
      </w:r>
      <w:r w:rsidRPr="00AA5F42">
        <w:rPr>
          <w:rFonts w:ascii="Times New Roman" w:eastAsia="Calibri" w:hAnsi="Times New Roman" w:cs="Times New Roman"/>
          <w:sz w:val="28"/>
          <w:szCs w:val="28"/>
        </w:rPr>
        <w:t>ой</w:t>
      </w:r>
      <w:r w:rsidRPr="00AA5F42">
        <w:rPr>
          <w:rFonts w:ascii="Times New Roman" w:eastAsia="Calibri" w:hAnsi="Times New Roman" w:cs="Times New Roman"/>
          <w:sz w:val="28"/>
          <w:szCs w:val="28"/>
        </w:rPr>
        <w:t xml:space="preserve"> и председател</w:t>
      </w:r>
      <w:r w:rsidRPr="00AA5F42">
        <w:rPr>
          <w:rFonts w:ascii="Times New Roman" w:eastAsia="Calibri" w:hAnsi="Times New Roman" w:cs="Times New Roman"/>
          <w:sz w:val="28"/>
          <w:szCs w:val="28"/>
        </w:rPr>
        <w:t>я</w:t>
      </w:r>
      <w:r w:rsidRPr="00AA5F42">
        <w:rPr>
          <w:rFonts w:ascii="Times New Roman" w:eastAsia="Calibri" w:hAnsi="Times New Roman" w:cs="Times New Roman"/>
          <w:sz w:val="28"/>
          <w:szCs w:val="28"/>
        </w:rPr>
        <w:t xml:space="preserve"> Молодежного парламента при Законодательном Собрании Иркутской области А.А. Фоменко в Республику Крым</w:t>
      </w:r>
      <w:r w:rsidRPr="00AA5F42">
        <w:rPr>
          <w:rFonts w:ascii="Times New Roman" w:eastAsia="Calibri" w:hAnsi="Times New Roman" w:cs="Times New Roman"/>
          <w:sz w:val="28"/>
          <w:szCs w:val="28"/>
        </w:rPr>
        <w:t xml:space="preserve"> </w:t>
      </w:r>
      <w:r w:rsidRPr="00AA5F42">
        <w:rPr>
          <w:rFonts w:ascii="Times New Roman" w:eastAsia="Calibri" w:hAnsi="Times New Roman" w:cs="Times New Roman"/>
          <w:sz w:val="28"/>
          <w:szCs w:val="28"/>
        </w:rPr>
        <w:t>в составе делегации Иркутской области</w:t>
      </w:r>
      <w:r w:rsidRPr="00AA5F42">
        <w:rPr>
          <w:rFonts w:ascii="Times New Roman" w:eastAsia="Calibri" w:hAnsi="Times New Roman" w:cs="Times New Roman"/>
          <w:sz w:val="28"/>
          <w:szCs w:val="28"/>
        </w:rPr>
        <w:t>,</w:t>
      </w:r>
      <w:r w:rsidRPr="00AA5F42">
        <w:rPr>
          <w:rFonts w:ascii="Times New Roman" w:eastAsia="Calibri" w:hAnsi="Times New Roman" w:cs="Times New Roman"/>
          <w:sz w:val="28"/>
          <w:szCs w:val="28"/>
        </w:rPr>
        <w:t xml:space="preserve"> </w:t>
      </w:r>
      <w:r w:rsidRPr="00AA5F42">
        <w:rPr>
          <w:rFonts w:ascii="Times New Roman" w:eastAsia="Calibri" w:hAnsi="Times New Roman" w:cs="Times New Roman"/>
          <w:sz w:val="28"/>
          <w:szCs w:val="28"/>
        </w:rPr>
        <w:t xml:space="preserve">которую </w:t>
      </w:r>
      <w:r w:rsidRPr="00AA5F42">
        <w:rPr>
          <w:rFonts w:ascii="Times New Roman" w:eastAsia="Calibri" w:hAnsi="Times New Roman" w:cs="Times New Roman"/>
          <w:sz w:val="28"/>
          <w:szCs w:val="28"/>
        </w:rPr>
        <w:t>возглав</w:t>
      </w:r>
      <w:r w:rsidRPr="00AA5F42">
        <w:rPr>
          <w:rFonts w:ascii="Times New Roman" w:eastAsia="Calibri" w:hAnsi="Times New Roman" w:cs="Times New Roman"/>
          <w:sz w:val="28"/>
          <w:szCs w:val="28"/>
        </w:rPr>
        <w:t>ил</w:t>
      </w:r>
      <w:r w:rsidRPr="00AA5F42">
        <w:rPr>
          <w:rFonts w:ascii="Times New Roman" w:eastAsia="Calibri" w:hAnsi="Times New Roman" w:cs="Times New Roman"/>
          <w:sz w:val="28"/>
          <w:szCs w:val="28"/>
        </w:rPr>
        <w:t xml:space="preserve"> Губернатор Иркутской области С</w:t>
      </w:r>
      <w:r w:rsidRPr="00AA5F42">
        <w:rPr>
          <w:rFonts w:ascii="Times New Roman" w:eastAsia="Calibri" w:hAnsi="Times New Roman" w:cs="Times New Roman"/>
          <w:sz w:val="28"/>
          <w:szCs w:val="28"/>
        </w:rPr>
        <w:t xml:space="preserve">.В. </w:t>
      </w:r>
      <w:r w:rsidRPr="00AA5F42">
        <w:rPr>
          <w:rFonts w:ascii="Times New Roman" w:eastAsia="Calibri" w:hAnsi="Times New Roman" w:cs="Times New Roman"/>
          <w:sz w:val="28"/>
          <w:szCs w:val="28"/>
        </w:rPr>
        <w:t xml:space="preserve">Ерощенко. </w:t>
      </w:r>
    </w:p>
    <w:p w:rsidR="00AA5F42" w:rsidRPr="00AA5F42" w:rsidRDefault="00AA5F42" w:rsidP="00AA5F42">
      <w:pPr>
        <w:spacing w:after="0" w:line="240" w:lineRule="auto"/>
        <w:ind w:firstLine="567"/>
        <w:contextualSpacing/>
        <w:jc w:val="both"/>
        <w:rPr>
          <w:rFonts w:ascii="Times New Roman" w:eastAsia="Calibri" w:hAnsi="Times New Roman" w:cs="Times New Roman"/>
          <w:sz w:val="28"/>
          <w:szCs w:val="28"/>
        </w:rPr>
      </w:pPr>
      <w:r w:rsidRPr="00AA5F42">
        <w:rPr>
          <w:rFonts w:ascii="Times New Roman" w:eastAsia="Calibri" w:hAnsi="Times New Roman" w:cs="Times New Roman"/>
          <w:sz w:val="28"/>
          <w:szCs w:val="28"/>
        </w:rPr>
        <w:t xml:space="preserve">В рамках рабочего визита </w:t>
      </w:r>
      <w:r w:rsidRPr="00AA5F42">
        <w:rPr>
          <w:rFonts w:ascii="Times New Roman" w:eastAsia="Calibri" w:hAnsi="Times New Roman" w:cs="Times New Roman"/>
          <w:sz w:val="28"/>
          <w:szCs w:val="28"/>
        </w:rPr>
        <w:t xml:space="preserve">также </w:t>
      </w:r>
      <w:r w:rsidRPr="00AA5F42">
        <w:rPr>
          <w:rFonts w:ascii="Times New Roman" w:eastAsia="Calibri" w:hAnsi="Times New Roman" w:cs="Times New Roman"/>
          <w:sz w:val="28"/>
          <w:szCs w:val="28"/>
        </w:rPr>
        <w:t>подписан ряд соглашений между регионами, предусматривающих развитие долгосрочного и эффективного сотрудничества в промышленной, транспортной, строительной сферах, жилищно-коммунальном хозяйстве, сельском хозяйстве, торговле, привлечении инвестиций, науке и инновациях, образовании, культуре, спорте, туризме, молодежной политике, социальной защите, труде и содействии занятости населения, охране здоровья и санаторно-курортной деятельности.</w:t>
      </w:r>
    </w:p>
    <w:p w:rsidR="00AA5F42" w:rsidRDefault="00AA5F42" w:rsidP="00AA5F42">
      <w:pPr>
        <w:pStyle w:val="aa"/>
        <w:spacing w:before="0" w:beforeAutospacing="0" w:after="240" w:afterAutospacing="0"/>
        <w:ind w:firstLine="300"/>
        <w:jc w:val="both"/>
        <w:rPr>
          <w:rFonts w:ascii="Tahoma" w:hAnsi="Tahoma" w:cs="Tahoma"/>
          <w:color w:val="000000"/>
          <w:sz w:val="18"/>
          <w:szCs w:val="18"/>
        </w:rPr>
      </w:pPr>
      <w:r>
        <w:rPr>
          <w:rFonts w:ascii="Tahoma" w:hAnsi="Tahoma" w:cs="Tahoma"/>
          <w:color w:val="000000"/>
          <w:sz w:val="18"/>
          <w:szCs w:val="18"/>
        </w:rPr>
        <w:t> </w:t>
      </w:r>
    </w:p>
    <w:p w:rsidR="005800F5" w:rsidRPr="00AA5F42" w:rsidRDefault="00AA5F42" w:rsidP="00AA5F42">
      <w:pPr>
        <w:spacing w:after="0" w:line="240" w:lineRule="auto"/>
        <w:ind w:firstLine="567"/>
        <w:contextualSpacing/>
        <w:jc w:val="both"/>
        <w:rPr>
          <w:rFonts w:ascii="Times New Roman" w:eastAsia="Calibri" w:hAnsi="Times New Roman" w:cs="Times New Roman"/>
          <w:sz w:val="28"/>
          <w:szCs w:val="28"/>
        </w:rPr>
      </w:pPr>
      <w:proofErr w:type="gramStart"/>
      <w:r w:rsidRPr="00A6593F">
        <w:rPr>
          <w:rFonts w:ascii="Times New Roman" w:eastAsia="Calibri" w:hAnsi="Times New Roman" w:cs="Times New Roman"/>
          <w:sz w:val="28"/>
          <w:szCs w:val="28"/>
        </w:rPr>
        <w:t>В соответствии с решениями Совета законодателей Российской Федерации при Федеральном Собрании</w:t>
      </w:r>
      <w:r>
        <w:rPr>
          <w:rFonts w:ascii="Times New Roman" w:eastAsia="Calibri" w:hAnsi="Times New Roman" w:cs="Times New Roman"/>
          <w:sz w:val="28"/>
          <w:szCs w:val="28"/>
        </w:rPr>
        <w:t xml:space="preserve"> Российской Федерации</w:t>
      </w:r>
      <w:r w:rsidRPr="00A6593F">
        <w:rPr>
          <w:rFonts w:ascii="Times New Roman" w:eastAsia="Calibri" w:hAnsi="Times New Roman" w:cs="Times New Roman"/>
          <w:sz w:val="28"/>
          <w:szCs w:val="28"/>
        </w:rPr>
        <w:t xml:space="preserve"> </w:t>
      </w:r>
      <w:r w:rsidRPr="00AA5F42">
        <w:rPr>
          <w:rFonts w:ascii="Times New Roman" w:eastAsia="Calibri" w:hAnsi="Times New Roman" w:cs="Times New Roman"/>
          <w:b/>
          <w:sz w:val="28"/>
          <w:szCs w:val="28"/>
        </w:rPr>
        <w:t>о</w:t>
      </w:r>
      <w:r w:rsidR="0098344F" w:rsidRPr="00AA5F42">
        <w:rPr>
          <w:rFonts w:ascii="Times New Roman" w:eastAsia="Calibri" w:hAnsi="Times New Roman" w:cs="Times New Roman"/>
          <w:b/>
          <w:sz w:val="28"/>
          <w:szCs w:val="28"/>
        </w:rPr>
        <w:t xml:space="preserve"> ходе выполнения Национальной стратегии действи</w:t>
      </w:r>
      <w:r w:rsidR="004267C3" w:rsidRPr="00AA5F42">
        <w:rPr>
          <w:rFonts w:ascii="Times New Roman" w:eastAsia="Calibri" w:hAnsi="Times New Roman" w:cs="Times New Roman"/>
          <w:b/>
          <w:sz w:val="28"/>
          <w:szCs w:val="28"/>
        </w:rPr>
        <w:t xml:space="preserve">й в интересах детей на </w:t>
      </w:r>
      <w:r w:rsidR="0098344F" w:rsidRPr="00AA5F42">
        <w:rPr>
          <w:rFonts w:ascii="Times New Roman" w:eastAsia="Calibri" w:hAnsi="Times New Roman" w:cs="Times New Roman"/>
          <w:b/>
          <w:sz w:val="28"/>
          <w:szCs w:val="28"/>
        </w:rPr>
        <w:t>2012 – 2017 годы</w:t>
      </w:r>
      <w:r>
        <w:rPr>
          <w:rFonts w:ascii="Times New Roman" w:eastAsia="Calibri" w:hAnsi="Times New Roman" w:cs="Times New Roman"/>
          <w:sz w:val="28"/>
          <w:szCs w:val="28"/>
        </w:rPr>
        <w:t xml:space="preserve"> в</w:t>
      </w:r>
      <w:r w:rsidR="005800F5" w:rsidRPr="00AA5F42">
        <w:rPr>
          <w:rFonts w:ascii="Times New Roman" w:eastAsia="Calibri" w:hAnsi="Times New Roman" w:cs="Times New Roman"/>
          <w:sz w:val="28"/>
          <w:szCs w:val="28"/>
        </w:rPr>
        <w:t xml:space="preserve"> мае 2014 года принят Закон Иркутской области «О внесении изменений в часть 3  статьи 2  Закона Иркутской области «О порядке обеспечения детей-сирот и детей, оставшихся без попечения родителей, лиц из числа детей-сирот и</w:t>
      </w:r>
      <w:proofErr w:type="gramEnd"/>
      <w:r w:rsidR="005800F5" w:rsidRPr="00AA5F42">
        <w:rPr>
          <w:rFonts w:ascii="Times New Roman" w:eastAsia="Calibri" w:hAnsi="Times New Roman" w:cs="Times New Roman"/>
          <w:sz w:val="28"/>
          <w:szCs w:val="28"/>
        </w:rPr>
        <w:t xml:space="preserve"> детей, оставшихся без попечения родителей, жилыми помещениями в Иркутской области». Изменения касаются нормы, регулирующей предоставление жилья данной категории детей в другом населенном пункте в случае отсутствия жилья в месте проживания. Есть территории, где специализированное жилье для детей-сирот, нуждающихся в жилье и стоящих в очереди, не будет строиться в ближайшее время. Такие дети, с их согласия, могут получить его в другом муниципальном образовании.</w:t>
      </w:r>
    </w:p>
    <w:p w:rsidR="005800F5" w:rsidRPr="00AA5F42" w:rsidRDefault="005800F5" w:rsidP="00AA5F42">
      <w:pPr>
        <w:spacing w:after="0" w:line="240" w:lineRule="auto"/>
        <w:ind w:firstLine="567"/>
        <w:contextualSpacing/>
        <w:jc w:val="both"/>
        <w:rPr>
          <w:rFonts w:ascii="Times New Roman" w:eastAsia="Calibri" w:hAnsi="Times New Roman" w:cs="Times New Roman"/>
          <w:sz w:val="28"/>
          <w:szCs w:val="28"/>
        </w:rPr>
      </w:pPr>
      <w:r w:rsidRPr="00AA5F42">
        <w:rPr>
          <w:rFonts w:ascii="Times New Roman" w:eastAsia="Calibri" w:hAnsi="Times New Roman" w:cs="Times New Roman"/>
          <w:sz w:val="28"/>
          <w:szCs w:val="28"/>
        </w:rPr>
        <w:t>В целях совершенствования правоприменительной практики  комитет по социально-культурному законодательству осуществляет в  2014 году мониторинг реализации   Закона Иркутской области от 28</w:t>
      </w:r>
      <w:r w:rsidR="00FA771A">
        <w:rPr>
          <w:rFonts w:ascii="Times New Roman" w:eastAsia="Calibri" w:hAnsi="Times New Roman" w:cs="Times New Roman"/>
          <w:sz w:val="28"/>
          <w:szCs w:val="28"/>
        </w:rPr>
        <w:t xml:space="preserve"> декабря </w:t>
      </w:r>
      <w:r w:rsidRPr="00AA5F42">
        <w:rPr>
          <w:rFonts w:ascii="Times New Roman" w:eastAsia="Calibri" w:hAnsi="Times New Roman" w:cs="Times New Roman"/>
          <w:sz w:val="28"/>
          <w:szCs w:val="28"/>
        </w:rPr>
        <w:t>2012</w:t>
      </w:r>
      <w:r w:rsidR="00FA771A">
        <w:rPr>
          <w:rFonts w:ascii="Times New Roman" w:eastAsia="Calibri" w:hAnsi="Times New Roman" w:cs="Times New Roman"/>
          <w:sz w:val="28"/>
          <w:szCs w:val="28"/>
        </w:rPr>
        <w:t xml:space="preserve"> года</w:t>
      </w:r>
      <w:r w:rsidRPr="00AA5F42">
        <w:rPr>
          <w:rFonts w:ascii="Times New Roman" w:eastAsia="Calibri" w:hAnsi="Times New Roman" w:cs="Times New Roman"/>
          <w:sz w:val="28"/>
          <w:szCs w:val="28"/>
        </w:rPr>
        <w:t xml:space="preserve"> №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p>
    <w:p w:rsidR="005800F5" w:rsidRDefault="00ED2387" w:rsidP="00ED2387">
      <w:pPr>
        <w:spacing w:line="240" w:lineRule="auto"/>
        <w:contextualSpacing/>
        <w:jc w:val="both"/>
        <w:rPr>
          <w:rFonts w:ascii="Times New Roman" w:hAnsi="Times New Roman" w:cs="Times New Roman"/>
          <w:b/>
          <w:i/>
          <w:sz w:val="28"/>
          <w:szCs w:val="28"/>
        </w:rPr>
      </w:pPr>
      <w:r w:rsidRPr="004875D5">
        <w:rPr>
          <w:rFonts w:ascii="Times New Roman" w:hAnsi="Times New Roman" w:cs="Times New Roman"/>
          <w:b/>
          <w:i/>
          <w:sz w:val="28"/>
          <w:szCs w:val="28"/>
        </w:rPr>
        <w:t xml:space="preserve">        </w:t>
      </w:r>
    </w:p>
    <w:p w:rsidR="00AC0D8A" w:rsidRPr="00AC0D8A" w:rsidRDefault="005800F5" w:rsidP="00AC0D8A">
      <w:pPr>
        <w:spacing w:line="240" w:lineRule="auto"/>
        <w:contextualSpacing/>
        <w:jc w:val="both"/>
        <w:rPr>
          <w:rFonts w:ascii="Times New Roman" w:eastAsia="Calibri" w:hAnsi="Times New Roman" w:cs="Times New Roman"/>
          <w:sz w:val="28"/>
          <w:szCs w:val="28"/>
        </w:rPr>
      </w:pPr>
      <w:r>
        <w:rPr>
          <w:rFonts w:ascii="Times New Roman" w:hAnsi="Times New Roman" w:cs="Times New Roman"/>
          <w:b/>
          <w:i/>
          <w:sz w:val="28"/>
          <w:szCs w:val="28"/>
        </w:rPr>
        <w:t xml:space="preserve">        </w:t>
      </w:r>
      <w:proofErr w:type="gramStart"/>
      <w:r w:rsidR="00AC0D8A" w:rsidRPr="00A6593F">
        <w:rPr>
          <w:rFonts w:ascii="Times New Roman" w:eastAsia="Calibri" w:hAnsi="Times New Roman" w:cs="Times New Roman"/>
          <w:sz w:val="28"/>
          <w:szCs w:val="28"/>
        </w:rPr>
        <w:t>В соответствии с решениями Совета законодателей Российской Федерации при Федеральном Собрании</w:t>
      </w:r>
      <w:r w:rsidR="00AC0D8A">
        <w:rPr>
          <w:rFonts w:ascii="Times New Roman" w:eastAsia="Calibri" w:hAnsi="Times New Roman" w:cs="Times New Roman"/>
          <w:sz w:val="28"/>
          <w:szCs w:val="28"/>
        </w:rPr>
        <w:t xml:space="preserve"> Российской Федерации</w:t>
      </w:r>
      <w:r>
        <w:rPr>
          <w:rFonts w:ascii="Times New Roman" w:hAnsi="Times New Roman" w:cs="Times New Roman"/>
          <w:b/>
          <w:i/>
          <w:sz w:val="28"/>
          <w:szCs w:val="28"/>
        </w:rPr>
        <w:t xml:space="preserve"> </w:t>
      </w:r>
      <w:r w:rsidR="00AC0D8A">
        <w:rPr>
          <w:rFonts w:ascii="Times New Roman" w:hAnsi="Times New Roman" w:cs="Times New Roman"/>
          <w:b/>
          <w:i/>
          <w:sz w:val="28"/>
          <w:szCs w:val="28"/>
        </w:rPr>
        <w:t>о</w:t>
      </w:r>
      <w:r w:rsidR="00ED2387" w:rsidRPr="004875D5">
        <w:rPr>
          <w:rFonts w:ascii="Times New Roman" w:hAnsi="Times New Roman" w:cs="Times New Roman"/>
          <w:b/>
          <w:i/>
          <w:sz w:val="28"/>
          <w:szCs w:val="28"/>
        </w:rPr>
        <w:t xml:space="preserve"> реализации законодательными (представительными) органами государственной власти Послания Президента Российской Федерации Федеральному Собранию Российской Федерации от 12 декабря 2013 года</w:t>
      </w:r>
      <w:r w:rsidR="00AC0D8A">
        <w:rPr>
          <w:rFonts w:ascii="Times New Roman" w:hAnsi="Times New Roman" w:cs="Times New Roman"/>
          <w:b/>
          <w:i/>
          <w:sz w:val="28"/>
          <w:szCs w:val="28"/>
        </w:rPr>
        <w:t xml:space="preserve"> </w:t>
      </w:r>
      <w:r w:rsidR="00FA771A" w:rsidRPr="00FA771A">
        <w:rPr>
          <w:rFonts w:ascii="Times New Roman" w:hAnsi="Times New Roman" w:cs="Times New Roman"/>
          <w:sz w:val="28"/>
          <w:szCs w:val="28"/>
        </w:rPr>
        <w:t>р</w:t>
      </w:r>
      <w:r w:rsidR="00AC0D8A" w:rsidRPr="00AC0D8A">
        <w:rPr>
          <w:rFonts w:ascii="Times New Roman" w:eastAsia="Calibri" w:hAnsi="Times New Roman" w:cs="Times New Roman"/>
          <w:sz w:val="28"/>
          <w:szCs w:val="28"/>
        </w:rPr>
        <w:t xml:space="preserve">аспоряжением </w:t>
      </w:r>
      <w:r w:rsidR="00AC0D8A" w:rsidRPr="00AC0D8A">
        <w:rPr>
          <w:rFonts w:ascii="Times New Roman" w:eastAsia="Calibri" w:hAnsi="Times New Roman" w:cs="Times New Roman"/>
          <w:sz w:val="28"/>
          <w:szCs w:val="28"/>
        </w:rPr>
        <w:lastRenderedPageBreak/>
        <w:t>председателя Законодательного Собрания Иркутской области от 31.12.2013 № 34-ОД в Законодательном Собрании Иркутской области утвержден план работы по реализации Послания Президента Российской Федерации Федеральному Собранию Российской Федерации</w:t>
      </w:r>
      <w:proofErr w:type="gramEnd"/>
      <w:r w:rsidR="00AC0D8A" w:rsidRPr="00AC0D8A">
        <w:rPr>
          <w:rFonts w:ascii="Times New Roman" w:eastAsia="Calibri" w:hAnsi="Times New Roman" w:cs="Times New Roman"/>
          <w:sz w:val="28"/>
          <w:szCs w:val="28"/>
        </w:rPr>
        <w:t xml:space="preserve"> от </w:t>
      </w:r>
      <w:r w:rsidR="00AC0D8A" w:rsidRPr="00AC0D8A">
        <w:rPr>
          <w:rFonts w:ascii="Times New Roman" w:eastAsia="Calibri" w:hAnsi="Times New Roman" w:cs="Times New Roman"/>
          <w:sz w:val="28"/>
          <w:szCs w:val="28"/>
        </w:rPr>
        <w:br/>
        <w:t>12 декабря 2013 года (далее – Послание</w:t>
      </w:r>
      <w:r w:rsidR="00FA771A">
        <w:rPr>
          <w:rFonts w:ascii="Times New Roman" w:eastAsia="Calibri" w:hAnsi="Times New Roman" w:cs="Times New Roman"/>
          <w:sz w:val="28"/>
          <w:szCs w:val="28"/>
        </w:rPr>
        <w:t xml:space="preserve"> Президента</w:t>
      </w:r>
      <w:r w:rsidR="00AC0D8A" w:rsidRPr="00AC0D8A">
        <w:rPr>
          <w:rFonts w:ascii="Times New Roman" w:eastAsia="Calibri" w:hAnsi="Times New Roman" w:cs="Times New Roman"/>
          <w:sz w:val="28"/>
          <w:szCs w:val="28"/>
        </w:rPr>
        <w:t>).</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proofErr w:type="gramStart"/>
      <w:r w:rsidRPr="00AC0D8A">
        <w:rPr>
          <w:rFonts w:ascii="Times New Roman" w:eastAsia="Calibri" w:hAnsi="Times New Roman" w:cs="Times New Roman"/>
          <w:sz w:val="28"/>
          <w:szCs w:val="28"/>
        </w:rPr>
        <w:t>В целях реализации Указа Президента Российской Федерации от 7 мая 2012 года №</w:t>
      </w:r>
      <w:r w:rsidR="00FA771A">
        <w:rPr>
          <w:rFonts w:ascii="Times New Roman" w:eastAsia="Calibri" w:hAnsi="Times New Roman" w:cs="Times New Roman"/>
          <w:sz w:val="28"/>
          <w:szCs w:val="28"/>
        </w:rPr>
        <w:t xml:space="preserve"> </w:t>
      </w:r>
      <w:r w:rsidRPr="00AC0D8A">
        <w:rPr>
          <w:rFonts w:ascii="Times New Roman" w:eastAsia="Calibri" w:hAnsi="Times New Roman" w:cs="Times New Roman"/>
          <w:sz w:val="28"/>
          <w:szCs w:val="28"/>
        </w:rPr>
        <w:t>597 «О мероприятиях по реализации госуд</w:t>
      </w:r>
      <w:r w:rsidR="00FA771A">
        <w:rPr>
          <w:rFonts w:ascii="Times New Roman" w:eastAsia="Calibri" w:hAnsi="Times New Roman" w:cs="Times New Roman"/>
          <w:sz w:val="28"/>
          <w:szCs w:val="28"/>
        </w:rPr>
        <w:t>арственной социальной политики»</w:t>
      </w:r>
      <w:r w:rsidRPr="00AC0D8A">
        <w:rPr>
          <w:rFonts w:ascii="Times New Roman" w:eastAsia="Calibri" w:hAnsi="Times New Roman" w:cs="Times New Roman"/>
          <w:sz w:val="28"/>
          <w:szCs w:val="28"/>
        </w:rPr>
        <w:t xml:space="preserve"> в числе мер, направленных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w:t>
      </w:r>
      <w:r w:rsidR="00FA771A">
        <w:rPr>
          <w:rFonts w:ascii="Times New Roman" w:eastAsia="Calibri" w:hAnsi="Times New Roman" w:cs="Times New Roman"/>
          <w:sz w:val="28"/>
          <w:szCs w:val="28"/>
        </w:rPr>
        <w:t>,</w:t>
      </w:r>
      <w:r w:rsidRPr="00AC0D8A">
        <w:rPr>
          <w:rFonts w:ascii="Times New Roman" w:eastAsia="Calibri" w:hAnsi="Times New Roman" w:cs="Times New Roman"/>
          <w:sz w:val="28"/>
          <w:szCs w:val="28"/>
        </w:rPr>
        <w:t xml:space="preserve"> Законодательным Собранием Иркутской области 19 февраля 2014 года принят</w:t>
      </w:r>
      <w:proofErr w:type="gramEnd"/>
      <w:r w:rsidRPr="00AC0D8A">
        <w:rPr>
          <w:rFonts w:ascii="Times New Roman" w:eastAsia="Calibri" w:hAnsi="Times New Roman" w:cs="Times New Roman"/>
          <w:sz w:val="28"/>
          <w:szCs w:val="28"/>
        </w:rPr>
        <w:t xml:space="preserve"> </w:t>
      </w:r>
      <w:r w:rsidR="00FA771A">
        <w:rPr>
          <w:rFonts w:ascii="Times New Roman" w:eastAsia="Calibri" w:hAnsi="Times New Roman" w:cs="Times New Roman"/>
          <w:sz w:val="28"/>
          <w:szCs w:val="28"/>
        </w:rPr>
        <w:t>З</w:t>
      </w:r>
      <w:r w:rsidRPr="00AC0D8A">
        <w:rPr>
          <w:rFonts w:ascii="Times New Roman" w:eastAsia="Calibri" w:hAnsi="Times New Roman" w:cs="Times New Roman"/>
          <w:sz w:val="28"/>
          <w:szCs w:val="28"/>
        </w:rPr>
        <w:t>акон Иркутской области «О квотировани</w:t>
      </w:r>
      <w:r w:rsidR="00FA771A">
        <w:rPr>
          <w:rFonts w:ascii="Times New Roman" w:eastAsia="Calibri" w:hAnsi="Times New Roman" w:cs="Times New Roman"/>
          <w:sz w:val="28"/>
          <w:szCs w:val="28"/>
        </w:rPr>
        <w:t>и</w:t>
      </w:r>
      <w:r w:rsidRPr="00AC0D8A">
        <w:rPr>
          <w:rFonts w:ascii="Times New Roman" w:eastAsia="Calibri" w:hAnsi="Times New Roman" w:cs="Times New Roman"/>
          <w:sz w:val="28"/>
          <w:szCs w:val="28"/>
        </w:rPr>
        <w:t xml:space="preserve"> рабочих мест для несовершеннолетних», а также </w:t>
      </w:r>
      <w:r w:rsidR="00FA771A">
        <w:rPr>
          <w:rFonts w:ascii="Times New Roman" w:eastAsia="Calibri" w:hAnsi="Times New Roman" w:cs="Times New Roman"/>
          <w:sz w:val="28"/>
          <w:szCs w:val="28"/>
        </w:rPr>
        <w:t>З</w:t>
      </w:r>
      <w:r w:rsidRPr="00AC0D8A">
        <w:rPr>
          <w:rFonts w:ascii="Times New Roman" w:eastAsia="Calibri" w:hAnsi="Times New Roman" w:cs="Times New Roman"/>
          <w:sz w:val="28"/>
          <w:szCs w:val="28"/>
        </w:rPr>
        <w:t xml:space="preserve">акон Иркутской области «О внесении изменений в закон Иркутской области «Об отдельных вопросах квотирования рабочих мест для инвалидов в Иркутской области».  </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 xml:space="preserve">В соответствии с планом работы по реализации Послания Президента за период с 1 января по 21 февраля 2014 года организованы и </w:t>
      </w:r>
      <w:r w:rsidR="00FA771A">
        <w:rPr>
          <w:rFonts w:ascii="Times New Roman" w:eastAsia="Calibri" w:hAnsi="Times New Roman" w:cs="Times New Roman"/>
          <w:sz w:val="28"/>
          <w:szCs w:val="28"/>
        </w:rPr>
        <w:t>проведены следующие мероприятия:</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proofErr w:type="gramStart"/>
      <w:r w:rsidRPr="00AC0D8A">
        <w:rPr>
          <w:rFonts w:ascii="Times New Roman" w:eastAsia="Calibri" w:hAnsi="Times New Roman" w:cs="Times New Roman"/>
          <w:sz w:val="28"/>
          <w:szCs w:val="28"/>
        </w:rPr>
        <w:t>14 февраля 2014 года Законодательным Собранием Иркутской области организована и проведена дискуссия «О направлениях совершенствования законодательства, определяющего общие принципы организации местного самоуправления и отдельные его институты», в которой приняли участие депутаты Законодательного Собрания Иркутской области, представители Правительства Иркутской области, мэры, главы администраций, депутаты городских и сельских поселений, городских округов, представители науки, бизнеса и общественных объединений.</w:t>
      </w:r>
      <w:proofErr w:type="gramEnd"/>
      <w:r w:rsidRPr="00AC0D8A">
        <w:rPr>
          <w:rFonts w:ascii="Times New Roman" w:eastAsia="Calibri" w:hAnsi="Times New Roman" w:cs="Times New Roman"/>
          <w:sz w:val="28"/>
          <w:szCs w:val="28"/>
        </w:rPr>
        <w:t xml:space="preserve"> В ходе обсуждения рассмотрены различные модели организации местного самоуправления, которые сегодня обсуждаются и готовятся к пилотной апробации в разных субъектах Российской Федерации. Также рассматривались вопросы разграничения полномочий между различными уровнями государственной власти и местного самоуправления, другие актуальные аспекты местного самоуправления.</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Также в период</w:t>
      </w:r>
      <w:r w:rsidR="00FA771A">
        <w:rPr>
          <w:rFonts w:ascii="Times New Roman" w:eastAsia="Calibri" w:hAnsi="Times New Roman" w:cs="Times New Roman"/>
          <w:sz w:val="28"/>
          <w:szCs w:val="28"/>
        </w:rPr>
        <w:t xml:space="preserve"> с</w:t>
      </w:r>
      <w:r w:rsidRPr="00AC0D8A">
        <w:rPr>
          <w:rFonts w:ascii="Times New Roman" w:eastAsia="Calibri" w:hAnsi="Times New Roman" w:cs="Times New Roman"/>
          <w:sz w:val="28"/>
          <w:szCs w:val="28"/>
        </w:rPr>
        <w:t xml:space="preserve"> декабр</w:t>
      </w:r>
      <w:r w:rsidR="00FA771A">
        <w:rPr>
          <w:rFonts w:ascii="Times New Roman" w:eastAsia="Calibri" w:hAnsi="Times New Roman" w:cs="Times New Roman"/>
          <w:sz w:val="28"/>
          <w:szCs w:val="28"/>
        </w:rPr>
        <w:t>я</w:t>
      </w:r>
      <w:r w:rsidRPr="00AC0D8A">
        <w:rPr>
          <w:rFonts w:ascii="Times New Roman" w:eastAsia="Calibri" w:hAnsi="Times New Roman" w:cs="Times New Roman"/>
          <w:sz w:val="28"/>
          <w:szCs w:val="28"/>
        </w:rPr>
        <w:t xml:space="preserve"> 2013 по  январь 2014 года Законодательным Собранием Иркутской области был организован сбор мнений и предложений по совершенствованию законодательства о местном самоуправлении. Соответствующие предложения в Законодательное Собрание Иркутской области поступили от  Правительства Иркутской области, Управления Министерства юстиции Российской Федерации по Иркутской области, института законодательства и правовой информации имени М.М. Сперанского, Ассоциации муниципальных образований Иркутской области, а также от муниципальных образований Иркутской области. </w:t>
      </w:r>
      <w:proofErr w:type="gramStart"/>
      <w:r w:rsidRPr="00AC0D8A">
        <w:rPr>
          <w:rFonts w:ascii="Times New Roman" w:eastAsia="Calibri" w:hAnsi="Times New Roman" w:cs="Times New Roman"/>
          <w:sz w:val="28"/>
          <w:szCs w:val="28"/>
        </w:rPr>
        <w:t xml:space="preserve">Собранные материалы и сформулированные предложения были направлены председателю Комитета Совета Федерации Федерального Собрания </w:t>
      </w:r>
      <w:r w:rsidRPr="00AC0D8A">
        <w:rPr>
          <w:rFonts w:ascii="Times New Roman" w:eastAsia="Calibri" w:hAnsi="Times New Roman" w:cs="Times New Roman"/>
          <w:sz w:val="28"/>
          <w:szCs w:val="28"/>
        </w:rPr>
        <w:lastRenderedPageBreak/>
        <w:t xml:space="preserve">Российской Федерации по федеративному устройству, региональной политике, местному самоуправлению и делам Севера С.М. Киричуку,  председателю комитета по федеративному устройству и вопросам местного самоуправления Государственной Думы Федерального Собрания Российской Федерации В.Б. </w:t>
      </w:r>
      <w:proofErr w:type="spellStart"/>
      <w:r w:rsidRPr="00AC0D8A">
        <w:rPr>
          <w:rFonts w:ascii="Times New Roman" w:eastAsia="Calibri" w:hAnsi="Times New Roman" w:cs="Times New Roman"/>
          <w:sz w:val="28"/>
          <w:szCs w:val="28"/>
        </w:rPr>
        <w:t>Кидяеву</w:t>
      </w:r>
      <w:proofErr w:type="spellEnd"/>
      <w:r w:rsidRPr="00AC0D8A">
        <w:rPr>
          <w:rFonts w:ascii="Times New Roman" w:eastAsia="Calibri" w:hAnsi="Times New Roman" w:cs="Times New Roman"/>
          <w:sz w:val="28"/>
          <w:szCs w:val="28"/>
        </w:rPr>
        <w:t xml:space="preserve">, председателю Общероссийской общественной организации «Всероссийский Совет местного самоуправления» В.С. Тимченко. </w:t>
      </w:r>
      <w:proofErr w:type="gramEnd"/>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 xml:space="preserve">В целях решения отдельных вопросов местного самоуправления, совершенствования </w:t>
      </w:r>
      <w:proofErr w:type="gramStart"/>
      <w:r w:rsidRPr="00AC0D8A">
        <w:rPr>
          <w:rFonts w:ascii="Times New Roman" w:eastAsia="Calibri" w:hAnsi="Times New Roman" w:cs="Times New Roman"/>
          <w:sz w:val="28"/>
          <w:szCs w:val="28"/>
        </w:rPr>
        <w:t>взаимодействия представителей органов местного самоуправления муниципальных образований Иркутской области</w:t>
      </w:r>
      <w:proofErr w:type="gramEnd"/>
      <w:r w:rsidRPr="00AC0D8A">
        <w:rPr>
          <w:rFonts w:ascii="Times New Roman" w:eastAsia="Calibri" w:hAnsi="Times New Roman" w:cs="Times New Roman"/>
          <w:sz w:val="28"/>
          <w:szCs w:val="28"/>
        </w:rPr>
        <w:t xml:space="preserve"> с Законодательным Собранием Иркутской области, Правительством Иркутской области на заседании Законодательного Собрания Иркутской области 19 февраля 2014 года впервые состоялся Муниципальный час, посвященный обсуждению предложений органов местного самоуправления по оптимизации процесса заготовки гражданами древесины для собственных нужд. На Муниципальном часе о существующих трудностях рассказали, а также выступили с конкретными предложениями председатели дум </w:t>
      </w:r>
      <w:proofErr w:type="spellStart"/>
      <w:r w:rsidRPr="00AC0D8A">
        <w:rPr>
          <w:rFonts w:ascii="Times New Roman" w:eastAsia="Calibri" w:hAnsi="Times New Roman" w:cs="Times New Roman"/>
          <w:sz w:val="28"/>
          <w:szCs w:val="28"/>
        </w:rPr>
        <w:t>Заларинского</w:t>
      </w:r>
      <w:proofErr w:type="spellEnd"/>
      <w:r w:rsidRPr="00AC0D8A">
        <w:rPr>
          <w:rFonts w:ascii="Times New Roman" w:eastAsia="Calibri" w:hAnsi="Times New Roman" w:cs="Times New Roman"/>
          <w:sz w:val="28"/>
          <w:szCs w:val="28"/>
        </w:rPr>
        <w:t xml:space="preserve">, </w:t>
      </w:r>
      <w:proofErr w:type="spellStart"/>
      <w:r w:rsidRPr="00AC0D8A">
        <w:rPr>
          <w:rFonts w:ascii="Times New Roman" w:eastAsia="Calibri" w:hAnsi="Times New Roman" w:cs="Times New Roman"/>
          <w:sz w:val="28"/>
          <w:szCs w:val="28"/>
        </w:rPr>
        <w:t>Качугского</w:t>
      </w:r>
      <w:proofErr w:type="spellEnd"/>
      <w:r w:rsidRPr="00AC0D8A">
        <w:rPr>
          <w:rFonts w:ascii="Times New Roman" w:eastAsia="Calibri" w:hAnsi="Times New Roman" w:cs="Times New Roman"/>
          <w:sz w:val="28"/>
          <w:szCs w:val="28"/>
        </w:rPr>
        <w:t xml:space="preserve"> и </w:t>
      </w:r>
      <w:proofErr w:type="spellStart"/>
      <w:r w:rsidRPr="00AC0D8A">
        <w:rPr>
          <w:rFonts w:ascii="Times New Roman" w:eastAsia="Calibri" w:hAnsi="Times New Roman" w:cs="Times New Roman"/>
          <w:sz w:val="28"/>
          <w:szCs w:val="28"/>
        </w:rPr>
        <w:t>Катангского</w:t>
      </w:r>
      <w:proofErr w:type="spellEnd"/>
      <w:r w:rsidRPr="00AC0D8A">
        <w:rPr>
          <w:rFonts w:ascii="Times New Roman" w:eastAsia="Calibri" w:hAnsi="Times New Roman" w:cs="Times New Roman"/>
          <w:sz w:val="28"/>
          <w:szCs w:val="28"/>
        </w:rPr>
        <w:t xml:space="preserve"> муниципальных районов Иркутской области. </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proofErr w:type="gramStart"/>
      <w:r w:rsidRPr="00AC0D8A">
        <w:rPr>
          <w:rFonts w:ascii="Times New Roman" w:eastAsia="Calibri" w:hAnsi="Times New Roman" w:cs="Times New Roman"/>
          <w:sz w:val="28"/>
          <w:szCs w:val="28"/>
        </w:rPr>
        <w:t>Ожидается, что рекомендации и предложения, выработанные по итогам обсуждения на Муниципальном часе</w:t>
      </w:r>
      <w:r w:rsidR="00FA771A">
        <w:rPr>
          <w:rFonts w:ascii="Times New Roman" w:eastAsia="Calibri" w:hAnsi="Times New Roman" w:cs="Times New Roman"/>
          <w:sz w:val="28"/>
          <w:szCs w:val="28"/>
        </w:rPr>
        <w:t>,</w:t>
      </w:r>
      <w:r w:rsidRPr="00AC0D8A">
        <w:rPr>
          <w:rFonts w:ascii="Times New Roman" w:eastAsia="Calibri" w:hAnsi="Times New Roman" w:cs="Times New Roman"/>
          <w:sz w:val="28"/>
          <w:szCs w:val="28"/>
        </w:rPr>
        <w:t xml:space="preserve"> послужат основой для совершенствования регионального законодательства в лесной отрасли, в том числе для работы над поправками в </w:t>
      </w:r>
      <w:r w:rsidR="00FA771A">
        <w:rPr>
          <w:rFonts w:ascii="Times New Roman" w:eastAsia="Calibri" w:hAnsi="Times New Roman" w:cs="Times New Roman"/>
          <w:sz w:val="28"/>
          <w:szCs w:val="28"/>
        </w:rPr>
        <w:t>З</w:t>
      </w:r>
      <w:r w:rsidRPr="00AC0D8A">
        <w:rPr>
          <w:rFonts w:ascii="Times New Roman" w:eastAsia="Calibri" w:hAnsi="Times New Roman" w:cs="Times New Roman"/>
          <w:sz w:val="28"/>
          <w:szCs w:val="28"/>
        </w:rPr>
        <w:t>акон Иркутской области № 109-ОЗ «О порядке и нормативах заготовки гражданами древесины для собственных нужд в Иркутской области», которая ведется  в настоящее время министерством промышленной политики и лесного комплекса Иркутской области.</w:t>
      </w:r>
      <w:proofErr w:type="gramEnd"/>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Материалы и рекомендации Муниципального часа направ</w:t>
      </w:r>
      <w:r w:rsidR="007D2AFD">
        <w:rPr>
          <w:rFonts w:ascii="Times New Roman" w:eastAsia="Calibri" w:hAnsi="Times New Roman" w:cs="Times New Roman"/>
          <w:sz w:val="28"/>
          <w:szCs w:val="28"/>
        </w:rPr>
        <w:t>лены</w:t>
      </w:r>
      <w:r w:rsidRPr="00AC0D8A">
        <w:rPr>
          <w:rFonts w:ascii="Times New Roman" w:eastAsia="Calibri" w:hAnsi="Times New Roman" w:cs="Times New Roman"/>
          <w:sz w:val="28"/>
          <w:szCs w:val="28"/>
        </w:rPr>
        <w:t xml:space="preserve"> в комитет по местному самоуправлению и региональной политике Государственной Думы Федерального Собрания Российской Федерации, во Всероссийский совет по местному самоуправлению и Конгресс муниципальных образований.  Также данные вопросы обсужд</w:t>
      </w:r>
      <w:r w:rsidR="007D2AFD">
        <w:rPr>
          <w:rFonts w:ascii="Times New Roman" w:eastAsia="Calibri" w:hAnsi="Times New Roman" w:cs="Times New Roman"/>
          <w:sz w:val="28"/>
          <w:szCs w:val="28"/>
        </w:rPr>
        <w:t>ались</w:t>
      </w:r>
      <w:r w:rsidRPr="00AC0D8A">
        <w:rPr>
          <w:rFonts w:ascii="Times New Roman" w:eastAsia="Calibri" w:hAnsi="Times New Roman" w:cs="Times New Roman"/>
          <w:sz w:val="28"/>
          <w:szCs w:val="28"/>
        </w:rPr>
        <w:t xml:space="preserve"> на заседании Координационного совета по местному самоуправлению межрегиональной ассоциации «Сибирское соглашение» Сибирского федерального округа. </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В целях совершенствования системы профессионального образования в соответствии с новыми стандартами, включая возрождение школьной профориентации, 7 февраля 2014 года в г. Зим</w:t>
      </w:r>
      <w:r w:rsidR="00FA771A">
        <w:rPr>
          <w:rFonts w:ascii="Times New Roman" w:eastAsia="Calibri" w:hAnsi="Times New Roman" w:cs="Times New Roman"/>
          <w:sz w:val="28"/>
          <w:szCs w:val="28"/>
        </w:rPr>
        <w:t>е</w:t>
      </w:r>
      <w:r w:rsidRPr="00AC0D8A">
        <w:rPr>
          <w:rFonts w:ascii="Times New Roman" w:eastAsia="Calibri" w:hAnsi="Times New Roman" w:cs="Times New Roman"/>
          <w:sz w:val="28"/>
          <w:szCs w:val="28"/>
        </w:rPr>
        <w:t xml:space="preserve"> при содействии Законодательного Собрания Иркутской области организована и проведена акция по профессиональной  ориентации молодежи «Выбирай профессию». Акция была организована при участии областных вузов, министерства экономического развития и промышленности Иркутской области, министерства по труду и занятости  Иркутской области, администраций Зимы и </w:t>
      </w:r>
      <w:proofErr w:type="spellStart"/>
      <w:r w:rsidRPr="00AC0D8A">
        <w:rPr>
          <w:rFonts w:ascii="Times New Roman" w:eastAsia="Calibri" w:hAnsi="Times New Roman" w:cs="Times New Roman"/>
          <w:sz w:val="28"/>
          <w:szCs w:val="28"/>
        </w:rPr>
        <w:t>Зиминского</w:t>
      </w:r>
      <w:proofErr w:type="spellEnd"/>
      <w:r w:rsidRPr="00AC0D8A">
        <w:rPr>
          <w:rFonts w:ascii="Times New Roman" w:eastAsia="Calibri" w:hAnsi="Times New Roman" w:cs="Times New Roman"/>
          <w:sz w:val="28"/>
          <w:szCs w:val="28"/>
        </w:rPr>
        <w:t xml:space="preserve"> района. В рамках акции ученики старших классов и их </w:t>
      </w:r>
      <w:r w:rsidRPr="00AC0D8A">
        <w:rPr>
          <w:rFonts w:ascii="Times New Roman" w:eastAsia="Calibri" w:hAnsi="Times New Roman" w:cs="Times New Roman"/>
          <w:sz w:val="28"/>
          <w:szCs w:val="28"/>
        </w:rPr>
        <w:lastRenderedPageBreak/>
        <w:t xml:space="preserve">родители смогли узнать о востребованности на рынке труда тех или иных специальностей, перспективах  трудоустройства. Всего участие в мероприятии приняли около 350 человек. Для учащихся школ и их родителей были организованы выставки, презентующие учебные заведения Иркутской области, их факультеты и специальности. О возможностях обучения и трудоустройства рассказывали представители Байкальского государственного университета  экономики и права, энергетического института Национального исследовательского Иркутского государственного технического университета, Иркутского государственного медицинского университета, Иркутского государственного университета, Иркутской государственной сельскохозяйственной академии, Иркутского государственного университета путей сообщения. Кроме того, каждый желающий школьник мог пройти </w:t>
      </w:r>
      <w:proofErr w:type="gramStart"/>
      <w:r w:rsidRPr="00AC0D8A">
        <w:rPr>
          <w:rFonts w:ascii="Times New Roman" w:eastAsia="Calibri" w:hAnsi="Times New Roman" w:cs="Times New Roman"/>
          <w:sz w:val="28"/>
          <w:szCs w:val="28"/>
        </w:rPr>
        <w:t>индивидуальное</w:t>
      </w:r>
      <w:proofErr w:type="gramEnd"/>
      <w:r w:rsidRPr="00AC0D8A">
        <w:rPr>
          <w:rFonts w:ascii="Times New Roman" w:eastAsia="Calibri" w:hAnsi="Times New Roman" w:cs="Times New Roman"/>
          <w:sz w:val="28"/>
          <w:szCs w:val="28"/>
        </w:rPr>
        <w:t xml:space="preserve"> экспресс-тестирование по профессиональной ориентации. Для учителей специалистами министерства по труду и занятости области был организован круглый стол «</w:t>
      </w:r>
      <w:proofErr w:type="spellStart"/>
      <w:r w:rsidRPr="00AC0D8A">
        <w:rPr>
          <w:rFonts w:ascii="Times New Roman" w:eastAsia="Calibri" w:hAnsi="Times New Roman" w:cs="Times New Roman"/>
          <w:sz w:val="28"/>
          <w:szCs w:val="28"/>
        </w:rPr>
        <w:t>Профориентационная</w:t>
      </w:r>
      <w:proofErr w:type="spellEnd"/>
      <w:r w:rsidRPr="00AC0D8A">
        <w:rPr>
          <w:rFonts w:ascii="Times New Roman" w:eastAsia="Calibri" w:hAnsi="Times New Roman" w:cs="Times New Roman"/>
          <w:sz w:val="28"/>
          <w:szCs w:val="28"/>
        </w:rPr>
        <w:t xml:space="preserve"> работа в школе. Современные методы».</w:t>
      </w:r>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 xml:space="preserve">В рамках мероприятий, направленных на патриотическое воспитание молодежи, пропаганду против экстремизма, фашизма, разжигания межнациональной розни и дестабилизации общественно-политической ситуации,   31 января 2014 года в Законодательном Собрании Иркутской области состоялся прием бывших узников концентрационных лагерей – членов областной организации «Союз бывших малолетних узников фашизма» и воинов-интернационалистов. Акция была приурочена </w:t>
      </w:r>
      <w:r w:rsidRPr="00AC0D8A">
        <w:rPr>
          <w:rFonts w:ascii="Times New Roman" w:eastAsia="Calibri" w:hAnsi="Times New Roman" w:cs="Times New Roman"/>
          <w:sz w:val="28"/>
          <w:szCs w:val="28"/>
        </w:rPr>
        <w:br/>
        <w:t>111</w:t>
      </w:r>
      <w:r w:rsidR="00FA771A">
        <w:rPr>
          <w:rFonts w:ascii="Times New Roman" w:eastAsia="Calibri" w:hAnsi="Times New Roman" w:cs="Times New Roman"/>
          <w:sz w:val="28"/>
          <w:szCs w:val="28"/>
        </w:rPr>
        <w:t>-й</w:t>
      </w:r>
      <w:r w:rsidRPr="00AC0D8A">
        <w:rPr>
          <w:rFonts w:ascii="Times New Roman" w:eastAsia="Calibri" w:hAnsi="Times New Roman" w:cs="Times New Roman"/>
          <w:sz w:val="28"/>
          <w:szCs w:val="28"/>
        </w:rPr>
        <w:t xml:space="preserve"> годовщине со дня рождения уроженца с. </w:t>
      </w:r>
      <w:proofErr w:type="spellStart"/>
      <w:r w:rsidRPr="00AC0D8A">
        <w:rPr>
          <w:rFonts w:ascii="Times New Roman" w:eastAsia="Calibri" w:hAnsi="Times New Roman" w:cs="Times New Roman"/>
          <w:sz w:val="28"/>
          <w:szCs w:val="28"/>
        </w:rPr>
        <w:t>Баклаши</w:t>
      </w:r>
      <w:proofErr w:type="spellEnd"/>
      <w:r w:rsidRPr="00AC0D8A">
        <w:rPr>
          <w:rFonts w:ascii="Times New Roman" w:eastAsia="Calibri" w:hAnsi="Times New Roman" w:cs="Times New Roman"/>
          <w:sz w:val="28"/>
          <w:szCs w:val="28"/>
        </w:rPr>
        <w:t xml:space="preserve"> Иркутской области, дважды Героя Советского Союза А.П. Белобородова. </w:t>
      </w:r>
      <w:proofErr w:type="gramStart"/>
      <w:r w:rsidRPr="00AC0D8A">
        <w:rPr>
          <w:rFonts w:ascii="Times New Roman" w:eastAsia="Calibri" w:hAnsi="Times New Roman" w:cs="Times New Roman"/>
          <w:sz w:val="28"/>
          <w:szCs w:val="28"/>
        </w:rPr>
        <w:t>В приеме приняли участие Губернатор Иркутской области С.В. Ерощенко, депутаты Законодательного Собрания Иркутской области,  ветераны Великой Отечественной войны, ученики средней школы №1 имени В.Б. </w:t>
      </w:r>
      <w:proofErr w:type="spellStart"/>
      <w:r w:rsidRPr="00AC0D8A">
        <w:rPr>
          <w:rFonts w:ascii="Times New Roman" w:eastAsia="Calibri" w:hAnsi="Times New Roman" w:cs="Times New Roman"/>
          <w:sz w:val="28"/>
          <w:szCs w:val="28"/>
        </w:rPr>
        <w:t>Борсоева</w:t>
      </w:r>
      <w:proofErr w:type="spellEnd"/>
      <w:r w:rsidRPr="00AC0D8A">
        <w:rPr>
          <w:rFonts w:ascii="Times New Roman" w:eastAsia="Calibri" w:hAnsi="Times New Roman" w:cs="Times New Roman"/>
          <w:sz w:val="28"/>
          <w:szCs w:val="28"/>
        </w:rPr>
        <w:t xml:space="preserve"> пос. Усть-Ордынский Усть-Ордынского Бурятского округа, представители областной общественной организации «Солдатские матери», Иркутской региональной организации инвалидов войны в Афганистане и Иркутской областной организации Российского Союза ветеранов Афганистана, средств массовой информации.</w:t>
      </w:r>
      <w:proofErr w:type="gramEnd"/>
    </w:p>
    <w:p w:rsidR="00AC0D8A" w:rsidRPr="00AC0D8A" w:rsidRDefault="00AC0D8A" w:rsidP="00AC0D8A">
      <w:pPr>
        <w:spacing w:after="0" w:line="240" w:lineRule="auto"/>
        <w:ind w:firstLine="567"/>
        <w:contextualSpacing/>
        <w:jc w:val="both"/>
        <w:rPr>
          <w:rFonts w:ascii="Times New Roman" w:eastAsia="Calibri" w:hAnsi="Times New Roman" w:cs="Times New Roman"/>
          <w:sz w:val="28"/>
          <w:szCs w:val="28"/>
        </w:rPr>
      </w:pPr>
      <w:r w:rsidRPr="00AC0D8A">
        <w:rPr>
          <w:rFonts w:ascii="Times New Roman" w:eastAsia="Calibri" w:hAnsi="Times New Roman" w:cs="Times New Roman"/>
          <w:sz w:val="28"/>
          <w:szCs w:val="28"/>
        </w:rPr>
        <w:t xml:space="preserve">20 февраля 2014 года в Законодательном Собрании Иркутской области в рамках мер, направленных на пропаганду традиционных семейных ценностей и защиту интересов детей, прошла конференция председателей советов отцов муниципальных образований Иркутской области  «Семья в современном обществе. Повышение роли отца в жизни ребенка». Участниками мероприятия стали представители 33 советов отцов из различных муниципальных образований Иркутской области, в конференции приняли участие Губернатор Иркутской области С.В. Ерощенко, депутаты Законодательного Собрания Иркутской области, актив Иркутского областного совета женщин, представители средств массовой информации.  В рамках конференции прошел обмен опытом муниципальных образований по </w:t>
      </w:r>
      <w:r w:rsidRPr="00AC0D8A">
        <w:rPr>
          <w:rFonts w:ascii="Times New Roman" w:eastAsia="Calibri" w:hAnsi="Times New Roman" w:cs="Times New Roman"/>
          <w:sz w:val="28"/>
          <w:szCs w:val="28"/>
        </w:rPr>
        <w:lastRenderedPageBreak/>
        <w:t xml:space="preserve">укреплению института семьи и повышению роли отца в воспитании детей, обсуждались вопросы социальной поддержки одиноких отцов и матерей, способы поддержки соответствующих общественных организаций, различные аспекты профилактики социального сиротства и семейного неблагополучия в Иркутской области. По итогам конференции принята резолюция, в которой предлагается одобрить предложение Думы </w:t>
      </w:r>
      <w:proofErr w:type="spellStart"/>
      <w:r w:rsidRPr="00AC0D8A">
        <w:rPr>
          <w:rFonts w:ascii="Times New Roman" w:eastAsia="Calibri" w:hAnsi="Times New Roman" w:cs="Times New Roman"/>
          <w:sz w:val="28"/>
          <w:szCs w:val="28"/>
        </w:rPr>
        <w:t>Слюдянского</w:t>
      </w:r>
      <w:proofErr w:type="spellEnd"/>
      <w:r w:rsidRPr="00AC0D8A">
        <w:rPr>
          <w:rFonts w:ascii="Times New Roman" w:eastAsia="Calibri" w:hAnsi="Times New Roman" w:cs="Times New Roman"/>
          <w:sz w:val="28"/>
          <w:szCs w:val="28"/>
        </w:rPr>
        <w:t xml:space="preserve"> муниципального района по учреждению в Иркутской области праздника «День отца», сформировать и реализовать в муниципалитетах народный банк инициатив по решению проблем детства, организовать работу региональной школы для родителей и работу Ассоциации клубов молодой семьи Иркутской области.</w:t>
      </w:r>
    </w:p>
    <w:p w:rsidR="00FE5204" w:rsidRDefault="00FE5204" w:rsidP="00FE5204">
      <w:pPr>
        <w:spacing w:after="0"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color w:val="000000"/>
          <w:spacing w:val="-2"/>
          <w:sz w:val="28"/>
          <w:szCs w:val="28"/>
        </w:rPr>
        <w:t>Также в</w:t>
      </w:r>
      <w:r>
        <w:rPr>
          <w:rFonts w:ascii="Times New Roman" w:hAnsi="Times New Roman" w:cs="Times New Roman"/>
          <w:color w:val="000000"/>
          <w:spacing w:val="-2"/>
          <w:sz w:val="28"/>
          <w:szCs w:val="28"/>
        </w:rPr>
        <w:t xml:space="preserve"> целях реализации Послания Президента комитетами и комиссиями Законодательного Собрания Иркутской области запланированы и проведены следующие мероприятия:</w:t>
      </w:r>
    </w:p>
    <w:p w:rsidR="00AA7E2B" w:rsidRPr="00FE5204" w:rsidRDefault="00AA7E2B" w:rsidP="00FE5204">
      <w:pPr>
        <w:pStyle w:val="a3"/>
        <w:numPr>
          <w:ilvl w:val="0"/>
          <w:numId w:val="5"/>
        </w:numPr>
        <w:spacing w:after="0" w:line="240" w:lineRule="auto"/>
        <w:jc w:val="both"/>
        <w:rPr>
          <w:rFonts w:ascii="Times New Roman" w:eastAsia="Calibri" w:hAnsi="Times New Roman" w:cs="Times New Roman"/>
          <w:sz w:val="28"/>
          <w:szCs w:val="28"/>
        </w:rPr>
      </w:pPr>
      <w:r w:rsidRPr="00FE5204">
        <w:rPr>
          <w:rFonts w:ascii="Times New Roman" w:eastAsia="Calibri" w:hAnsi="Times New Roman" w:cs="Times New Roman"/>
          <w:sz w:val="28"/>
          <w:szCs w:val="28"/>
        </w:rPr>
        <w:t xml:space="preserve">Комитетом </w:t>
      </w:r>
      <w:r w:rsidR="001D2794" w:rsidRPr="00FE5204">
        <w:rPr>
          <w:rFonts w:ascii="Times New Roman" w:eastAsia="Calibri" w:hAnsi="Times New Roman" w:cs="Times New Roman"/>
          <w:sz w:val="28"/>
          <w:szCs w:val="28"/>
        </w:rPr>
        <w:t xml:space="preserve">по </w:t>
      </w:r>
      <w:r w:rsidRPr="00FE5204">
        <w:rPr>
          <w:rFonts w:ascii="Times New Roman" w:eastAsia="Calibri" w:hAnsi="Times New Roman" w:cs="Times New Roman"/>
          <w:sz w:val="28"/>
          <w:szCs w:val="28"/>
        </w:rPr>
        <w:t>бюджету, ценообразованию, финансово-экономическому и налоговому законодательству</w:t>
      </w:r>
      <w:r w:rsidR="00FE5204"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 xml:space="preserve">в целях совершенствования бюджетного процесса, укрепления доходной базы бюджетов всех уровней бюджетной системы Российской </w:t>
      </w:r>
      <w:r w:rsidR="001D2794" w:rsidRPr="00FE5204">
        <w:rPr>
          <w:rFonts w:ascii="Times New Roman" w:eastAsia="Calibri" w:hAnsi="Times New Roman" w:cs="Times New Roman"/>
          <w:sz w:val="28"/>
          <w:szCs w:val="28"/>
        </w:rPr>
        <w:t xml:space="preserve">Федерации </w:t>
      </w:r>
      <w:r w:rsidRPr="00FE5204">
        <w:rPr>
          <w:rFonts w:ascii="Times New Roman" w:eastAsia="Calibri" w:hAnsi="Times New Roman" w:cs="Times New Roman"/>
          <w:sz w:val="28"/>
          <w:szCs w:val="28"/>
        </w:rPr>
        <w:t>28 февраля 2014 года проведен семинар для депутатов представительных органов муниципальных образований Иркутской области по вопросу перехода бюджетов всех уровней бюджетной системы на программный бюджет;</w:t>
      </w:r>
      <w:r w:rsidR="00FE5204"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16 апреля 2014 года проведен Правительственный час «О мерах, принимаемых Правительством Иркутской области, по обеспечению сбалансированности бюджетов муниципальных образований Иркутской области»;</w:t>
      </w:r>
      <w:r w:rsidR="00FE5204"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в соответствии с  распоряжением председателя Законодательного Собрания Иркутской области Берлиной Л.М. от 18 сентября 2012 года</w:t>
      </w:r>
      <w:r w:rsidR="00FA771A">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 xml:space="preserve">№ 27-ОД </w:t>
      </w:r>
      <w:r w:rsidR="001D2794" w:rsidRPr="00FE5204">
        <w:rPr>
          <w:rFonts w:ascii="Times New Roman" w:eastAsia="Calibri" w:hAnsi="Times New Roman" w:cs="Times New Roman"/>
          <w:sz w:val="28"/>
          <w:szCs w:val="28"/>
        </w:rPr>
        <w:t xml:space="preserve">комитетом </w:t>
      </w:r>
      <w:r w:rsidRPr="00FE5204">
        <w:rPr>
          <w:rFonts w:ascii="Times New Roman" w:eastAsia="Calibri" w:hAnsi="Times New Roman" w:cs="Times New Roman"/>
          <w:sz w:val="28"/>
          <w:szCs w:val="28"/>
        </w:rPr>
        <w:t>осуществляется  мониторинг исполнения Закона Иркутской области от 22 октября 2013 года № 74-ОЗ «О межбюджетных трансфертах и нормативах отчислений доходов в местные бюджеты»</w:t>
      </w:r>
      <w:r w:rsidR="00FE5204" w:rsidRPr="00FE5204">
        <w:rPr>
          <w:rFonts w:ascii="Times New Roman" w:eastAsia="Calibri" w:hAnsi="Times New Roman" w:cs="Times New Roman"/>
          <w:sz w:val="28"/>
          <w:szCs w:val="28"/>
        </w:rPr>
        <w:t>. Н</w:t>
      </w:r>
      <w:r w:rsidRPr="00FE5204">
        <w:rPr>
          <w:rFonts w:ascii="Times New Roman" w:eastAsia="Calibri" w:hAnsi="Times New Roman" w:cs="Times New Roman"/>
          <w:sz w:val="28"/>
          <w:szCs w:val="28"/>
        </w:rPr>
        <w:t>а четвертый квартал</w:t>
      </w:r>
      <w:r w:rsidR="001D2794" w:rsidRPr="00FE5204">
        <w:rPr>
          <w:rFonts w:ascii="Times New Roman" w:eastAsia="Calibri" w:hAnsi="Times New Roman" w:cs="Times New Roman"/>
          <w:sz w:val="28"/>
          <w:szCs w:val="28"/>
        </w:rPr>
        <w:t xml:space="preserve"> 2014 года комитетом </w:t>
      </w:r>
      <w:r w:rsidRPr="00FE5204">
        <w:rPr>
          <w:rFonts w:ascii="Times New Roman" w:eastAsia="Calibri" w:hAnsi="Times New Roman" w:cs="Times New Roman"/>
          <w:sz w:val="28"/>
          <w:szCs w:val="28"/>
        </w:rPr>
        <w:t>запланировано проведение круглого стола на тему «Об оценке эффективности налоговых льгот, пониженных налоговых ставок, предо</w:t>
      </w:r>
      <w:r w:rsidR="001D2794" w:rsidRPr="00FE5204">
        <w:rPr>
          <w:rFonts w:ascii="Times New Roman" w:eastAsia="Calibri" w:hAnsi="Times New Roman" w:cs="Times New Roman"/>
          <w:sz w:val="28"/>
          <w:szCs w:val="28"/>
        </w:rPr>
        <w:t>ставляемых в Иркутской области»</w:t>
      </w:r>
      <w:r w:rsidR="00FE5204" w:rsidRPr="00FE5204">
        <w:rPr>
          <w:rFonts w:ascii="Times New Roman" w:eastAsia="Calibri" w:hAnsi="Times New Roman" w:cs="Times New Roman"/>
          <w:sz w:val="28"/>
          <w:szCs w:val="28"/>
        </w:rPr>
        <w:t>.</w:t>
      </w:r>
    </w:p>
    <w:p w:rsidR="006714F5" w:rsidRPr="00FE5204" w:rsidRDefault="006714F5" w:rsidP="00FE5204">
      <w:pPr>
        <w:pStyle w:val="a3"/>
        <w:numPr>
          <w:ilvl w:val="0"/>
          <w:numId w:val="5"/>
        </w:numPr>
        <w:spacing w:after="0" w:line="240" w:lineRule="auto"/>
        <w:jc w:val="both"/>
        <w:rPr>
          <w:rFonts w:ascii="Times New Roman" w:eastAsia="Calibri" w:hAnsi="Times New Roman" w:cs="Times New Roman"/>
          <w:sz w:val="28"/>
          <w:szCs w:val="28"/>
        </w:rPr>
      </w:pPr>
      <w:r w:rsidRPr="00FE5204">
        <w:rPr>
          <w:rFonts w:ascii="Times New Roman" w:eastAsia="Calibri" w:hAnsi="Times New Roman" w:cs="Times New Roman"/>
          <w:sz w:val="28"/>
          <w:szCs w:val="28"/>
        </w:rPr>
        <w:t>На заседании комиссии по контрольной деятельности во 2</w:t>
      </w:r>
      <w:r w:rsidR="00FA771A">
        <w:rPr>
          <w:rFonts w:ascii="Times New Roman" w:eastAsia="Calibri" w:hAnsi="Times New Roman" w:cs="Times New Roman"/>
          <w:sz w:val="28"/>
          <w:szCs w:val="28"/>
        </w:rPr>
        <w:t>-м</w:t>
      </w:r>
      <w:r w:rsidRPr="00FE5204">
        <w:rPr>
          <w:rFonts w:ascii="Times New Roman" w:eastAsia="Calibri" w:hAnsi="Times New Roman" w:cs="Times New Roman"/>
          <w:sz w:val="28"/>
          <w:szCs w:val="28"/>
        </w:rPr>
        <w:t xml:space="preserve"> квартале 2014 года (15.04.2014) депутатами  рассмотрены результаты проверки целевого и эффективного использования средств областного бюджета, направленных на реализацию долгосрочной целевой программы «Развитие сельского хозяйства и поддержка развития рынков сельскохозяйственной продукции, сырья и продовольствия в Иркутской области на 2013</w:t>
      </w:r>
      <w:r w:rsidR="00D6262F" w:rsidRPr="00FE5204">
        <w:rPr>
          <w:rFonts w:ascii="Times New Roman" w:eastAsia="Calibri" w:hAnsi="Times New Roman" w:cs="Times New Roman"/>
          <w:sz w:val="28"/>
          <w:szCs w:val="28"/>
        </w:rPr>
        <w:t xml:space="preserve"> – </w:t>
      </w:r>
      <w:r w:rsidRPr="00FE5204">
        <w:rPr>
          <w:rFonts w:ascii="Times New Roman" w:eastAsia="Calibri" w:hAnsi="Times New Roman" w:cs="Times New Roman"/>
          <w:sz w:val="28"/>
          <w:szCs w:val="28"/>
        </w:rPr>
        <w:t>2020 годы»</w:t>
      </w:r>
      <w:r w:rsidR="00FE5204" w:rsidRPr="00FE5204">
        <w:rPr>
          <w:rFonts w:ascii="Times New Roman" w:eastAsia="Calibri" w:hAnsi="Times New Roman" w:cs="Times New Roman"/>
          <w:sz w:val="28"/>
          <w:szCs w:val="28"/>
        </w:rPr>
        <w:t>.</w:t>
      </w:r>
    </w:p>
    <w:p w:rsidR="00AA7E2B" w:rsidRPr="00FE5204" w:rsidRDefault="00AA7E2B" w:rsidP="00FE5204">
      <w:pPr>
        <w:pStyle w:val="a3"/>
        <w:numPr>
          <w:ilvl w:val="0"/>
          <w:numId w:val="5"/>
        </w:numPr>
        <w:spacing w:after="0" w:line="240" w:lineRule="auto"/>
        <w:jc w:val="both"/>
        <w:rPr>
          <w:rFonts w:ascii="Times New Roman" w:eastAsia="Calibri" w:hAnsi="Times New Roman" w:cs="Times New Roman"/>
          <w:sz w:val="28"/>
          <w:szCs w:val="28"/>
        </w:rPr>
      </w:pPr>
      <w:r w:rsidRPr="00FE5204">
        <w:rPr>
          <w:rFonts w:ascii="Times New Roman" w:eastAsia="Calibri" w:hAnsi="Times New Roman" w:cs="Times New Roman"/>
          <w:sz w:val="28"/>
          <w:szCs w:val="28"/>
        </w:rPr>
        <w:t>Комитетом по законодательству о природопользовании, экологии и сельском хозяйстве проведен круглый стол на тему «О формировании комплексного плана мероприятий по развитию кадрового потенциала агропромышленного комплекса Иркутской области на период до 2020 года»</w:t>
      </w:r>
      <w:r w:rsidR="00FE5204">
        <w:rPr>
          <w:rFonts w:ascii="Times New Roman" w:eastAsia="Calibri" w:hAnsi="Times New Roman" w:cs="Times New Roman"/>
          <w:sz w:val="28"/>
          <w:szCs w:val="28"/>
        </w:rPr>
        <w:t>.</w:t>
      </w:r>
    </w:p>
    <w:p w:rsidR="006714F5" w:rsidRPr="00FE5204" w:rsidRDefault="006714F5" w:rsidP="006714F5">
      <w:pPr>
        <w:pStyle w:val="a3"/>
        <w:numPr>
          <w:ilvl w:val="0"/>
          <w:numId w:val="5"/>
        </w:numPr>
        <w:autoSpaceDE w:val="0"/>
        <w:autoSpaceDN w:val="0"/>
        <w:adjustRightInd w:val="0"/>
        <w:spacing w:after="0" w:line="240" w:lineRule="auto"/>
        <w:jc w:val="both"/>
        <w:rPr>
          <w:rFonts w:ascii="Times New Roman" w:eastAsia="Calibri" w:hAnsi="Times New Roman" w:cs="Times New Roman"/>
          <w:sz w:val="28"/>
          <w:szCs w:val="28"/>
        </w:rPr>
      </w:pPr>
      <w:r w:rsidRPr="00FE5204">
        <w:rPr>
          <w:rFonts w:ascii="Times New Roman" w:eastAsia="Calibri" w:hAnsi="Times New Roman" w:cs="Times New Roman"/>
          <w:sz w:val="28"/>
          <w:szCs w:val="28"/>
        </w:rPr>
        <w:lastRenderedPageBreak/>
        <w:t xml:space="preserve">В июне текущего года на площадке комитета по социально-культурному законодательству совместно с представителями органов исполнительной власти состоялось обсуждение темы, обозначенной в Послании </w:t>
      </w:r>
      <w:r w:rsidR="00D6262F" w:rsidRPr="00FE5204">
        <w:rPr>
          <w:rFonts w:ascii="Times New Roman" w:eastAsia="Calibri" w:hAnsi="Times New Roman" w:cs="Times New Roman"/>
          <w:sz w:val="28"/>
          <w:szCs w:val="28"/>
        </w:rPr>
        <w:t>Президента</w:t>
      </w:r>
      <w:r w:rsidRPr="00FE5204">
        <w:rPr>
          <w:rFonts w:ascii="Times New Roman" w:eastAsia="Calibri" w:hAnsi="Times New Roman" w:cs="Times New Roman"/>
          <w:sz w:val="28"/>
          <w:szCs w:val="28"/>
        </w:rPr>
        <w:t>, касающейся  перспектив строительства зданий, которые могут быть использованы организациями как дошкольного, так  начального общего образования. Участниками совещания была рассмотрена возможность использования действующих проектов,  а также перспективы разработки новых проектов «</w:t>
      </w:r>
      <w:proofErr w:type="gramStart"/>
      <w:r w:rsidRPr="00FE5204">
        <w:rPr>
          <w:rFonts w:ascii="Times New Roman" w:eastAsia="Calibri" w:hAnsi="Times New Roman" w:cs="Times New Roman"/>
          <w:sz w:val="28"/>
          <w:szCs w:val="28"/>
        </w:rPr>
        <w:t>Детский</w:t>
      </w:r>
      <w:proofErr w:type="gramEnd"/>
      <w:r w:rsidRPr="00FE5204">
        <w:rPr>
          <w:rFonts w:ascii="Times New Roman" w:eastAsia="Calibri" w:hAnsi="Times New Roman" w:cs="Times New Roman"/>
          <w:sz w:val="28"/>
          <w:szCs w:val="28"/>
        </w:rPr>
        <w:t xml:space="preserve"> сад-начальная школа».</w:t>
      </w:r>
      <w:r w:rsidR="00CF286C" w:rsidRPr="00FE5204">
        <w:rPr>
          <w:rFonts w:ascii="Times New Roman" w:eastAsia="Calibri" w:hAnsi="Times New Roman" w:cs="Times New Roman"/>
          <w:sz w:val="28"/>
          <w:szCs w:val="28"/>
        </w:rPr>
        <w:t xml:space="preserve">     </w:t>
      </w:r>
      <w:r w:rsidR="001D2794" w:rsidRPr="00FE5204">
        <w:rPr>
          <w:rFonts w:ascii="Times New Roman" w:eastAsia="Calibri" w:hAnsi="Times New Roman" w:cs="Times New Roman"/>
          <w:sz w:val="28"/>
          <w:szCs w:val="28"/>
        </w:rPr>
        <w:t>В</w:t>
      </w:r>
      <w:r w:rsidRPr="00FE5204">
        <w:rPr>
          <w:rFonts w:ascii="Times New Roman" w:eastAsia="Calibri" w:hAnsi="Times New Roman" w:cs="Times New Roman"/>
          <w:sz w:val="28"/>
          <w:szCs w:val="28"/>
        </w:rPr>
        <w:t xml:space="preserve"> четвертом квартале текущего года </w:t>
      </w:r>
      <w:r w:rsidR="00FE5204" w:rsidRPr="00FE5204">
        <w:rPr>
          <w:rFonts w:ascii="Times New Roman" w:eastAsia="Calibri" w:hAnsi="Times New Roman" w:cs="Times New Roman"/>
          <w:sz w:val="28"/>
          <w:szCs w:val="28"/>
        </w:rPr>
        <w:t>комитет</w:t>
      </w:r>
      <w:r w:rsidR="00FE5204">
        <w:rPr>
          <w:rFonts w:ascii="Times New Roman" w:eastAsia="Calibri" w:hAnsi="Times New Roman" w:cs="Times New Roman"/>
          <w:sz w:val="28"/>
          <w:szCs w:val="28"/>
        </w:rPr>
        <w:t>ом</w:t>
      </w:r>
      <w:r w:rsidR="00FE5204" w:rsidRPr="00FE5204">
        <w:rPr>
          <w:rFonts w:ascii="Times New Roman" w:eastAsia="Calibri" w:hAnsi="Times New Roman" w:cs="Times New Roman"/>
          <w:sz w:val="28"/>
          <w:szCs w:val="28"/>
        </w:rPr>
        <w:t xml:space="preserve"> по социально-культурному законодательству</w:t>
      </w:r>
      <w:r w:rsidR="00FE5204"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запланировано рассмотрение на заседаниях комитета вопросов:</w:t>
      </w:r>
      <w:r w:rsidR="00FE5204" w:rsidRPr="00FE5204">
        <w:rPr>
          <w:rFonts w:ascii="Times New Roman" w:eastAsia="Calibri" w:hAnsi="Times New Roman" w:cs="Times New Roman"/>
          <w:sz w:val="28"/>
          <w:szCs w:val="28"/>
        </w:rPr>
        <w:t xml:space="preserve"> «О</w:t>
      </w:r>
      <w:r w:rsidRPr="00FE5204">
        <w:rPr>
          <w:rFonts w:ascii="Times New Roman" w:eastAsia="Calibri" w:hAnsi="Times New Roman" w:cs="Times New Roman"/>
          <w:sz w:val="28"/>
          <w:szCs w:val="28"/>
        </w:rPr>
        <w:t xml:space="preserve"> ходе реализации подпрограмм «Дошкольное, общее и дополнительное образование» на 2014</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2018 годы и «Развитие профессионального образования» на 2014</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2018 годы государственной программы Иркутской области «Развитие образования» на 2014</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2018 годы</w:t>
      </w:r>
      <w:r w:rsidR="00FE5204" w:rsidRPr="00FE5204">
        <w:rPr>
          <w:rFonts w:ascii="Times New Roman" w:eastAsia="Calibri" w:hAnsi="Times New Roman" w:cs="Times New Roman"/>
          <w:sz w:val="28"/>
          <w:szCs w:val="28"/>
        </w:rPr>
        <w:t>; «</w:t>
      </w:r>
      <w:r w:rsidR="00FA771A">
        <w:rPr>
          <w:rFonts w:ascii="Times New Roman" w:eastAsia="Calibri" w:hAnsi="Times New Roman" w:cs="Times New Roman"/>
          <w:sz w:val="28"/>
          <w:szCs w:val="28"/>
        </w:rPr>
        <w:t>О</w:t>
      </w:r>
      <w:r w:rsidRPr="00FE5204">
        <w:rPr>
          <w:rFonts w:ascii="Times New Roman" w:eastAsia="Calibri" w:hAnsi="Times New Roman" w:cs="Times New Roman"/>
          <w:sz w:val="28"/>
          <w:szCs w:val="28"/>
        </w:rPr>
        <w:t xml:space="preserve"> ходе реализации государственной программы Иркутской области «Молодежная политика» на 2014</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w:t>
      </w:r>
      <w:r w:rsidR="00CF286C" w:rsidRPr="00FE5204">
        <w:rPr>
          <w:rFonts w:ascii="Times New Roman" w:eastAsia="Calibri" w:hAnsi="Times New Roman" w:cs="Times New Roman"/>
          <w:sz w:val="28"/>
          <w:szCs w:val="28"/>
        </w:rPr>
        <w:t xml:space="preserve"> </w:t>
      </w:r>
      <w:r w:rsidRPr="00FE5204">
        <w:rPr>
          <w:rFonts w:ascii="Times New Roman" w:eastAsia="Calibri" w:hAnsi="Times New Roman" w:cs="Times New Roman"/>
          <w:sz w:val="28"/>
          <w:szCs w:val="28"/>
        </w:rPr>
        <w:t>2018 годы» в части реализации мероприятий по обеспечению занятости молодежи, развития предпринимательской активности, оптимизации качества профессионального ориентирования и профессиональной подготовки молодежи»</w:t>
      </w:r>
      <w:r w:rsidR="00FE5204" w:rsidRPr="00FE5204">
        <w:rPr>
          <w:rFonts w:ascii="Times New Roman" w:eastAsia="Calibri" w:hAnsi="Times New Roman" w:cs="Times New Roman"/>
          <w:sz w:val="28"/>
          <w:szCs w:val="28"/>
        </w:rPr>
        <w:t>.</w:t>
      </w:r>
    </w:p>
    <w:p w:rsidR="00D6262F" w:rsidRPr="00FE5204" w:rsidRDefault="00AA7E2B" w:rsidP="00FE5204">
      <w:pPr>
        <w:spacing w:after="0" w:line="240" w:lineRule="auto"/>
        <w:ind w:firstLine="567"/>
        <w:contextualSpacing/>
        <w:jc w:val="both"/>
        <w:rPr>
          <w:rFonts w:ascii="Times New Roman" w:hAnsi="Times New Roman" w:cs="Times New Roman"/>
          <w:color w:val="000000"/>
          <w:spacing w:val="-2"/>
          <w:sz w:val="28"/>
          <w:szCs w:val="28"/>
        </w:rPr>
      </w:pPr>
      <w:r w:rsidRPr="00FE5204">
        <w:rPr>
          <w:rFonts w:ascii="Times New Roman" w:hAnsi="Times New Roman" w:cs="Times New Roman"/>
          <w:color w:val="000000"/>
          <w:spacing w:val="-2"/>
          <w:sz w:val="28"/>
          <w:szCs w:val="28"/>
        </w:rPr>
        <w:t>К</w:t>
      </w:r>
      <w:r w:rsidR="00D6262F" w:rsidRPr="00FE5204">
        <w:rPr>
          <w:rFonts w:ascii="Times New Roman" w:hAnsi="Times New Roman" w:cs="Times New Roman"/>
          <w:color w:val="000000"/>
          <w:spacing w:val="-2"/>
          <w:sz w:val="28"/>
          <w:szCs w:val="28"/>
        </w:rPr>
        <w:t xml:space="preserve">омитетом по собственности и экономической политике </w:t>
      </w:r>
      <w:r w:rsidR="00FE5204" w:rsidRPr="00FE5204">
        <w:rPr>
          <w:rFonts w:ascii="Times New Roman" w:hAnsi="Times New Roman" w:cs="Times New Roman"/>
          <w:color w:val="000000"/>
          <w:spacing w:val="-2"/>
          <w:sz w:val="28"/>
          <w:szCs w:val="28"/>
        </w:rPr>
        <w:t xml:space="preserve">в </w:t>
      </w:r>
      <w:r w:rsidR="00FE5204">
        <w:rPr>
          <w:rFonts w:ascii="Times New Roman" w:hAnsi="Times New Roman" w:cs="Times New Roman"/>
          <w:color w:val="000000"/>
          <w:spacing w:val="-2"/>
          <w:sz w:val="28"/>
          <w:szCs w:val="28"/>
        </w:rPr>
        <w:t>рамках</w:t>
      </w:r>
      <w:r w:rsidR="00FE5204">
        <w:rPr>
          <w:rFonts w:ascii="Times New Roman" w:hAnsi="Times New Roman" w:cs="Times New Roman"/>
          <w:color w:val="000000"/>
          <w:spacing w:val="-2"/>
          <w:sz w:val="28"/>
          <w:szCs w:val="28"/>
        </w:rPr>
        <w:t xml:space="preserve"> реализации Послания Президента </w:t>
      </w:r>
      <w:r w:rsidR="00D6262F" w:rsidRPr="00FE5204">
        <w:rPr>
          <w:rFonts w:ascii="Times New Roman" w:hAnsi="Times New Roman" w:cs="Times New Roman"/>
          <w:color w:val="000000"/>
          <w:spacing w:val="-2"/>
          <w:sz w:val="28"/>
          <w:szCs w:val="28"/>
        </w:rPr>
        <w:t>запланировано проведение кругл</w:t>
      </w:r>
      <w:r w:rsidR="00FE5204" w:rsidRPr="00FE5204">
        <w:rPr>
          <w:rFonts w:ascii="Times New Roman" w:hAnsi="Times New Roman" w:cs="Times New Roman"/>
          <w:color w:val="000000"/>
          <w:spacing w:val="-2"/>
          <w:sz w:val="28"/>
          <w:szCs w:val="28"/>
        </w:rPr>
        <w:t>ого</w:t>
      </w:r>
      <w:r w:rsidR="00D6262F" w:rsidRPr="00FE5204">
        <w:rPr>
          <w:rFonts w:ascii="Times New Roman" w:hAnsi="Times New Roman" w:cs="Times New Roman"/>
          <w:color w:val="000000"/>
          <w:spacing w:val="-2"/>
          <w:sz w:val="28"/>
          <w:szCs w:val="28"/>
        </w:rPr>
        <w:t xml:space="preserve"> стол</w:t>
      </w:r>
      <w:r w:rsidR="00FE5204" w:rsidRPr="00FE5204">
        <w:rPr>
          <w:rFonts w:ascii="Times New Roman" w:hAnsi="Times New Roman" w:cs="Times New Roman"/>
          <w:color w:val="000000"/>
          <w:spacing w:val="-2"/>
          <w:sz w:val="28"/>
          <w:szCs w:val="28"/>
        </w:rPr>
        <w:t>а</w:t>
      </w:r>
      <w:r w:rsidR="00D6262F" w:rsidRPr="00FE5204">
        <w:rPr>
          <w:rFonts w:ascii="Times New Roman" w:hAnsi="Times New Roman" w:cs="Times New Roman"/>
          <w:color w:val="000000"/>
          <w:spacing w:val="-2"/>
          <w:sz w:val="28"/>
          <w:szCs w:val="28"/>
        </w:rPr>
        <w:t xml:space="preserve"> «Перспективы социально-экономического развития моногородов Иркутской области» (3</w:t>
      </w:r>
      <w:r w:rsidR="00FA771A">
        <w:rPr>
          <w:rFonts w:ascii="Times New Roman" w:hAnsi="Times New Roman" w:cs="Times New Roman"/>
          <w:color w:val="000000"/>
          <w:spacing w:val="-2"/>
          <w:sz w:val="28"/>
          <w:szCs w:val="28"/>
        </w:rPr>
        <w:t>-й</w:t>
      </w:r>
      <w:r w:rsidR="00D6262F" w:rsidRPr="00FE5204">
        <w:rPr>
          <w:rFonts w:ascii="Times New Roman" w:hAnsi="Times New Roman" w:cs="Times New Roman"/>
          <w:color w:val="000000"/>
          <w:spacing w:val="-2"/>
          <w:sz w:val="28"/>
          <w:szCs w:val="28"/>
        </w:rPr>
        <w:t xml:space="preserve"> квартал 2014 года)</w:t>
      </w:r>
      <w:r w:rsidR="00FA771A">
        <w:rPr>
          <w:rFonts w:ascii="Times New Roman" w:hAnsi="Times New Roman" w:cs="Times New Roman"/>
          <w:color w:val="000000"/>
          <w:spacing w:val="-2"/>
          <w:sz w:val="28"/>
          <w:szCs w:val="28"/>
        </w:rPr>
        <w:t>,</w:t>
      </w:r>
      <w:r w:rsidR="00FE5204" w:rsidRPr="00FE5204">
        <w:rPr>
          <w:rFonts w:ascii="Times New Roman" w:hAnsi="Times New Roman" w:cs="Times New Roman"/>
          <w:color w:val="000000"/>
          <w:spacing w:val="-2"/>
          <w:sz w:val="28"/>
          <w:szCs w:val="28"/>
        </w:rPr>
        <w:t xml:space="preserve"> </w:t>
      </w:r>
      <w:r w:rsidR="00D6262F" w:rsidRPr="00FE5204">
        <w:rPr>
          <w:rFonts w:ascii="Times New Roman" w:hAnsi="Times New Roman" w:cs="Times New Roman"/>
          <w:color w:val="000000"/>
          <w:spacing w:val="-2"/>
          <w:sz w:val="28"/>
          <w:szCs w:val="28"/>
        </w:rPr>
        <w:t>депутатски</w:t>
      </w:r>
      <w:r w:rsidR="00FE5204" w:rsidRPr="00FE5204">
        <w:rPr>
          <w:rFonts w:ascii="Times New Roman" w:hAnsi="Times New Roman" w:cs="Times New Roman"/>
          <w:color w:val="000000"/>
          <w:spacing w:val="-2"/>
          <w:sz w:val="28"/>
          <w:szCs w:val="28"/>
        </w:rPr>
        <w:t>х</w:t>
      </w:r>
      <w:r w:rsidR="00D6262F" w:rsidRPr="00FE5204">
        <w:rPr>
          <w:rFonts w:ascii="Times New Roman" w:hAnsi="Times New Roman" w:cs="Times New Roman"/>
          <w:color w:val="000000"/>
          <w:spacing w:val="-2"/>
          <w:sz w:val="28"/>
          <w:szCs w:val="28"/>
        </w:rPr>
        <w:t xml:space="preserve"> слушани</w:t>
      </w:r>
      <w:r w:rsidR="00FE5204" w:rsidRPr="00FE5204">
        <w:rPr>
          <w:rFonts w:ascii="Times New Roman" w:hAnsi="Times New Roman" w:cs="Times New Roman"/>
          <w:color w:val="000000"/>
          <w:spacing w:val="-2"/>
          <w:sz w:val="28"/>
          <w:szCs w:val="28"/>
        </w:rPr>
        <w:t>й</w:t>
      </w:r>
      <w:r w:rsidR="00D6262F" w:rsidRPr="00FE5204">
        <w:rPr>
          <w:rFonts w:ascii="Times New Roman" w:hAnsi="Times New Roman" w:cs="Times New Roman"/>
          <w:color w:val="000000"/>
          <w:spacing w:val="-2"/>
          <w:sz w:val="28"/>
          <w:szCs w:val="28"/>
        </w:rPr>
        <w:t xml:space="preserve"> «Задачи и перспективы развития строительной отрасли Иркутской области в целях обеспечения доступным жильем граждан, проживающих на территории Иркутской области» (4</w:t>
      </w:r>
      <w:r w:rsidR="00FA771A">
        <w:rPr>
          <w:rFonts w:ascii="Times New Roman" w:hAnsi="Times New Roman" w:cs="Times New Roman"/>
          <w:color w:val="000000"/>
          <w:spacing w:val="-2"/>
          <w:sz w:val="28"/>
          <w:szCs w:val="28"/>
        </w:rPr>
        <w:t>-й</w:t>
      </w:r>
      <w:r w:rsidR="00D6262F" w:rsidRPr="00FE5204">
        <w:rPr>
          <w:rFonts w:ascii="Times New Roman" w:hAnsi="Times New Roman" w:cs="Times New Roman"/>
          <w:color w:val="000000"/>
          <w:spacing w:val="-2"/>
          <w:sz w:val="28"/>
          <w:szCs w:val="28"/>
        </w:rPr>
        <w:t xml:space="preserve"> квартал 2014 года). </w:t>
      </w:r>
    </w:p>
    <w:p w:rsidR="00C96FEA" w:rsidRDefault="00C96FEA" w:rsidP="00ED2387">
      <w:pPr>
        <w:spacing w:line="240" w:lineRule="auto"/>
        <w:contextualSpacing/>
        <w:jc w:val="both"/>
        <w:rPr>
          <w:rFonts w:ascii="Times New Roman" w:hAnsi="Times New Roman" w:cs="Times New Roman"/>
          <w:i/>
          <w:sz w:val="28"/>
          <w:szCs w:val="28"/>
        </w:rPr>
      </w:pPr>
    </w:p>
    <w:p w:rsidR="006377B9" w:rsidRPr="006022CD" w:rsidRDefault="006022CD" w:rsidP="006022CD">
      <w:pPr>
        <w:spacing w:line="240" w:lineRule="auto"/>
        <w:ind w:firstLine="567"/>
        <w:jc w:val="both"/>
        <w:rPr>
          <w:rFonts w:ascii="Times New Roman" w:eastAsia="Calibri" w:hAnsi="Times New Roman" w:cs="Times New Roman"/>
          <w:sz w:val="28"/>
          <w:szCs w:val="28"/>
        </w:rPr>
      </w:pPr>
      <w:proofErr w:type="gramStart"/>
      <w:r w:rsidRPr="00A6593F">
        <w:rPr>
          <w:rFonts w:ascii="Times New Roman" w:eastAsia="Calibri" w:hAnsi="Times New Roman" w:cs="Times New Roman"/>
          <w:sz w:val="28"/>
          <w:szCs w:val="28"/>
        </w:rPr>
        <w:t>В соответствии с решениями Совета законодателей Российской Федерации при Федеральном Собрании</w:t>
      </w:r>
      <w:r>
        <w:rPr>
          <w:rFonts w:ascii="Times New Roman" w:eastAsia="Calibri" w:hAnsi="Times New Roman" w:cs="Times New Roman"/>
          <w:sz w:val="28"/>
          <w:szCs w:val="28"/>
        </w:rPr>
        <w:t xml:space="preserve"> Российской Федерации</w:t>
      </w:r>
      <w:r w:rsidR="00C96FEA" w:rsidRPr="006022CD">
        <w:rPr>
          <w:rFonts w:ascii="Times New Roman" w:eastAsia="Calibri" w:hAnsi="Times New Roman" w:cs="Times New Roman"/>
          <w:sz w:val="28"/>
          <w:szCs w:val="28"/>
        </w:rPr>
        <w:t xml:space="preserve">   </w:t>
      </w:r>
      <w:r w:rsidRPr="006022CD">
        <w:rPr>
          <w:rFonts w:ascii="Times New Roman" w:eastAsia="Calibri" w:hAnsi="Times New Roman" w:cs="Times New Roman"/>
          <w:b/>
          <w:sz w:val="28"/>
          <w:szCs w:val="28"/>
        </w:rPr>
        <w:t>о</w:t>
      </w:r>
      <w:r w:rsidR="00ED2387" w:rsidRPr="006022CD">
        <w:rPr>
          <w:rFonts w:ascii="Times New Roman" w:eastAsia="Calibri" w:hAnsi="Times New Roman" w:cs="Times New Roman"/>
          <w:b/>
          <w:sz w:val="28"/>
          <w:szCs w:val="28"/>
        </w:rPr>
        <w:t xml:space="preserve"> параметрах и ходе работы по подготовке Отчета о состоянии российского законодательства в 2014 году</w:t>
      </w:r>
      <w:r w:rsidRPr="006022CD">
        <w:rPr>
          <w:rFonts w:ascii="Times New Roman" w:eastAsia="Calibri" w:hAnsi="Times New Roman" w:cs="Times New Roman"/>
          <w:sz w:val="28"/>
          <w:szCs w:val="28"/>
        </w:rPr>
        <w:t xml:space="preserve"> в Законодательном Собрании Иркутской области </w:t>
      </w:r>
      <w:r w:rsidR="00FA771A">
        <w:rPr>
          <w:rFonts w:ascii="Times New Roman" w:eastAsia="Calibri" w:hAnsi="Times New Roman" w:cs="Times New Roman"/>
          <w:sz w:val="28"/>
          <w:szCs w:val="28"/>
        </w:rPr>
        <w:t>р</w:t>
      </w:r>
      <w:r w:rsidRPr="006022CD">
        <w:rPr>
          <w:rFonts w:ascii="Times New Roman" w:eastAsia="Calibri" w:hAnsi="Times New Roman" w:cs="Times New Roman"/>
          <w:sz w:val="28"/>
          <w:szCs w:val="28"/>
        </w:rPr>
        <w:t xml:space="preserve">аспоряжением председателя Законодательного Собрания № 0-ОД от 30.01.2014 утверждена структура отчета о деятельности Законодательного Собрания </w:t>
      </w:r>
      <w:r>
        <w:rPr>
          <w:rFonts w:ascii="Times New Roman" w:eastAsia="Calibri" w:hAnsi="Times New Roman" w:cs="Times New Roman"/>
          <w:sz w:val="28"/>
          <w:szCs w:val="28"/>
        </w:rPr>
        <w:t>И</w:t>
      </w:r>
      <w:r w:rsidRPr="006022CD">
        <w:rPr>
          <w:rFonts w:ascii="Times New Roman" w:eastAsia="Calibri" w:hAnsi="Times New Roman" w:cs="Times New Roman"/>
          <w:sz w:val="28"/>
          <w:szCs w:val="28"/>
        </w:rPr>
        <w:t>ркутской области в 2014 году, включающая в себя такие разделы, как реализация в</w:t>
      </w:r>
      <w:proofErr w:type="gramEnd"/>
      <w:r w:rsidRPr="006022CD">
        <w:rPr>
          <w:rFonts w:ascii="Times New Roman" w:eastAsia="Calibri" w:hAnsi="Times New Roman" w:cs="Times New Roman"/>
          <w:sz w:val="28"/>
          <w:szCs w:val="28"/>
        </w:rPr>
        <w:t xml:space="preserve"> законотворческой деятельности целей и задач, стоящих перед Законодательным Собранием в 2014 году; информационный обзор законов Иркутской области в 2014 году по сферам правового регулирования; обзор практики применения отдельных законов </w:t>
      </w:r>
      <w:r>
        <w:rPr>
          <w:rFonts w:ascii="Times New Roman" w:eastAsia="Calibri" w:hAnsi="Times New Roman" w:cs="Times New Roman"/>
          <w:sz w:val="28"/>
          <w:szCs w:val="28"/>
        </w:rPr>
        <w:t>И</w:t>
      </w:r>
      <w:r w:rsidRPr="006022CD">
        <w:rPr>
          <w:rFonts w:ascii="Times New Roman" w:eastAsia="Calibri" w:hAnsi="Times New Roman" w:cs="Times New Roman"/>
          <w:sz w:val="28"/>
          <w:szCs w:val="28"/>
        </w:rPr>
        <w:t>ркутской области (по результатам мониторинга правоприменения).</w:t>
      </w:r>
      <w:r>
        <w:rPr>
          <w:rFonts w:ascii="Times New Roman" w:eastAsia="Calibri" w:hAnsi="Times New Roman" w:cs="Times New Roman"/>
          <w:sz w:val="28"/>
          <w:szCs w:val="28"/>
        </w:rPr>
        <w:t xml:space="preserve"> По итогам подготовки отчета планируется направление данной информации в Федеральное Собрание Российской Федерации.</w:t>
      </w:r>
    </w:p>
    <w:p w:rsidR="00A6593F" w:rsidRPr="00A6593F" w:rsidRDefault="00A6593F" w:rsidP="00A6593F">
      <w:pPr>
        <w:spacing w:line="240" w:lineRule="auto"/>
        <w:ind w:firstLine="567"/>
        <w:jc w:val="both"/>
        <w:rPr>
          <w:rFonts w:ascii="Times New Roman" w:eastAsia="Calibri" w:hAnsi="Times New Roman" w:cs="Times New Roman"/>
          <w:sz w:val="28"/>
          <w:szCs w:val="28"/>
        </w:rPr>
      </w:pPr>
      <w:r w:rsidRPr="0025531A">
        <w:rPr>
          <w:rFonts w:ascii="Times New Roman" w:eastAsia="Calibri" w:hAnsi="Times New Roman" w:cs="Times New Roman"/>
          <w:sz w:val="28"/>
          <w:szCs w:val="28"/>
        </w:rPr>
        <w:t xml:space="preserve">В соответствии с решениями Президиума Совета законодателей Российской Федерации при Федеральном Собрании Российской Федерации </w:t>
      </w:r>
      <w:r w:rsidRPr="00A6593F">
        <w:rPr>
          <w:rFonts w:ascii="Times New Roman" w:eastAsia="Calibri" w:hAnsi="Times New Roman" w:cs="Times New Roman"/>
          <w:b/>
          <w:sz w:val="28"/>
          <w:szCs w:val="28"/>
        </w:rPr>
        <w:t>о</w:t>
      </w:r>
      <w:r w:rsidRPr="00A6593F">
        <w:rPr>
          <w:rFonts w:ascii="Times New Roman" w:eastAsia="Calibri" w:hAnsi="Times New Roman" w:cs="Times New Roman"/>
          <w:b/>
          <w:sz w:val="28"/>
          <w:szCs w:val="28"/>
        </w:rPr>
        <w:t xml:space="preserve"> </w:t>
      </w:r>
      <w:r w:rsidRPr="00A6593F">
        <w:rPr>
          <w:rFonts w:ascii="Times New Roman" w:eastAsia="Calibri" w:hAnsi="Times New Roman" w:cs="Times New Roman"/>
          <w:b/>
          <w:sz w:val="28"/>
          <w:szCs w:val="28"/>
        </w:rPr>
        <w:lastRenderedPageBreak/>
        <w:t>Плане работы Совета законодателей Российской Федерации при Федеральном Собрании Российской Федерации и его Президиума на 2014 год</w:t>
      </w:r>
      <w:r w:rsidRPr="00A6593F">
        <w:rPr>
          <w:rFonts w:ascii="Times New Roman" w:eastAsia="Calibri" w:hAnsi="Times New Roman" w:cs="Times New Roman"/>
          <w:sz w:val="28"/>
          <w:szCs w:val="28"/>
        </w:rPr>
        <w:t xml:space="preserve"> в рамках заседания Комиссии по делам Федерации, региональной политике и местному самоуправлению рассмотрены</w:t>
      </w:r>
      <w:hyperlink r:id="rId8" w:history="1">
        <w:r w:rsidRPr="00A6593F">
          <w:rPr>
            <w:rFonts w:ascii="Times New Roman" w:eastAsia="Calibri" w:hAnsi="Times New Roman" w:cs="Times New Roman"/>
            <w:sz w:val="28"/>
            <w:szCs w:val="28"/>
          </w:rPr>
          <w:t xml:space="preserve"> </w:t>
        </w:r>
        <w:r w:rsidRPr="00A6593F">
          <w:rPr>
            <w:rFonts w:ascii="Times New Roman" w:eastAsia="Calibri" w:hAnsi="Times New Roman" w:cs="Times New Roman"/>
            <w:sz w:val="28"/>
            <w:szCs w:val="28"/>
          </w:rPr>
          <w:t>предложения законодательных (представительных) органов субъектов Российской Федерации о направлениях работы Комиссии</w:t>
        </w:r>
        <w:r>
          <w:rPr>
            <w:rFonts w:ascii="Times New Roman" w:eastAsia="Calibri" w:hAnsi="Times New Roman" w:cs="Times New Roman"/>
            <w:sz w:val="28"/>
            <w:szCs w:val="28"/>
          </w:rPr>
          <w:t>. В соответствии с решением Комиссии</w:t>
        </w:r>
        <w:r w:rsidR="00AA5F42">
          <w:rPr>
            <w:rFonts w:ascii="Times New Roman" w:eastAsia="Calibri" w:hAnsi="Times New Roman" w:cs="Times New Roman"/>
            <w:sz w:val="28"/>
            <w:szCs w:val="28"/>
          </w:rPr>
          <w:t xml:space="preserve"> приоритетные направления работы</w:t>
        </w:r>
        <w:r w:rsidR="00AA5F42" w:rsidRPr="00AA5F42">
          <w:rPr>
            <w:rFonts w:ascii="Times New Roman" w:eastAsia="Calibri" w:hAnsi="Times New Roman" w:cs="Times New Roman"/>
            <w:sz w:val="28"/>
            <w:szCs w:val="28"/>
          </w:rPr>
          <w:t xml:space="preserve"> утверждены</w:t>
        </w:r>
        <w:r w:rsidR="00AA5F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поступившие предложения направлены </w:t>
        </w:r>
        <w:r w:rsidRPr="00AA5F42">
          <w:rPr>
            <w:rFonts w:ascii="Times New Roman" w:eastAsia="Calibri" w:hAnsi="Times New Roman" w:cs="Times New Roman"/>
            <w:sz w:val="28"/>
            <w:szCs w:val="28"/>
          </w:rPr>
          <w:t>в Комитет Государственной Думы Федерального Собрания Российской Федерации по федеративному устройству и вопросам местного самоуправления (</w:t>
        </w:r>
        <w:proofErr w:type="spellStart"/>
        <w:r w:rsidRPr="00AA5F42">
          <w:rPr>
            <w:rFonts w:ascii="Times New Roman" w:eastAsia="Calibri" w:hAnsi="Times New Roman" w:cs="Times New Roman"/>
            <w:sz w:val="28"/>
            <w:szCs w:val="28"/>
          </w:rPr>
          <w:t>Кидяев</w:t>
        </w:r>
        <w:proofErr w:type="spellEnd"/>
        <w:r w:rsidRPr="00AA5F42">
          <w:rPr>
            <w:rFonts w:ascii="Times New Roman" w:eastAsia="Calibri" w:hAnsi="Times New Roman" w:cs="Times New Roman"/>
            <w:sz w:val="28"/>
            <w:szCs w:val="28"/>
          </w:rPr>
          <w:t xml:space="preserve"> В.Б.),  Комитет Совета Федерации Федерального Собрания Российской Федерации по федеративному устройству, региональной политике, местному самоуправлению и делам Севера (Киричук С.М.) для использования в работе</w:t>
        </w:r>
        <w:r w:rsidR="00AA5F42" w:rsidRPr="00AA5F4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6593F">
          <w:rPr>
            <w:rFonts w:ascii="Times New Roman" w:eastAsia="Calibri" w:hAnsi="Times New Roman" w:cs="Times New Roman"/>
            <w:sz w:val="28"/>
            <w:szCs w:val="28"/>
          </w:rPr>
          <w:t xml:space="preserve"> </w:t>
        </w:r>
        <w:r w:rsidRPr="00A6593F">
          <w:rPr>
            <w:rFonts w:ascii="Times New Roman" w:eastAsia="Calibri" w:hAnsi="Times New Roman" w:cs="Times New Roman"/>
            <w:sz w:val="28"/>
            <w:szCs w:val="28"/>
          </w:rPr>
          <w:t xml:space="preserve"> </w:t>
        </w:r>
      </w:hyperlink>
    </w:p>
    <w:p w:rsidR="00A6593F" w:rsidRPr="004875D5" w:rsidRDefault="00A6593F" w:rsidP="00A6593F">
      <w:pPr>
        <w:spacing w:line="240" w:lineRule="auto"/>
        <w:contextualSpacing/>
        <w:jc w:val="both"/>
        <w:rPr>
          <w:rFonts w:ascii="Times New Roman" w:hAnsi="Times New Roman" w:cs="Times New Roman"/>
          <w:b/>
          <w:i/>
          <w:sz w:val="28"/>
          <w:szCs w:val="28"/>
        </w:rPr>
      </w:pPr>
    </w:p>
    <w:p w:rsidR="00A6593F" w:rsidRPr="004875D5" w:rsidRDefault="00A6593F" w:rsidP="0053125F">
      <w:pPr>
        <w:spacing w:line="240" w:lineRule="auto"/>
        <w:contextualSpacing/>
        <w:jc w:val="both"/>
        <w:rPr>
          <w:rFonts w:ascii="Times New Roman" w:hAnsi="Times New Roman" w:cs="Times New Roman"/>
          <w:i/>
          <w:sz w:val="24"/>
          <w:szCs w:val="24"/>
        </w:rPr>
      </w:pPr>
    </w:p>
    <w:sectPr w:rsidR="00A6593F" w:rsidRPr="004875D5" w:rsidSect="002D42E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DF" w:rsidRDefault="006D28DF" w:rsidP="002D42E4">
      <w:pPr>
        <w:spacing w:after="0" w:line="240" w:lineRule="auto"/>
      </w:pPr>
      <w:r>
        <w:separator/>
      </w:r>
    </w:p>
  </w:endnote>
  <w:endnote w:type="continuationSeparator" w:id="0">
    <w:p w:rsidR="006D28DF" w:rsidRDefault="006D28DF" w:rsidP="002D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59890"/>
      <w:docPartObj>
        <w:docPartGallery w:val="Page Numbers (Bottom of Page)"/>
        <w:docPartUnique/>
      </w:docPartObj>
    </w:sdtPr>
    <w:sdtEndPr/>
    <w:sdtContent>
      <w:p w:rsidR="002D42E4" w:rsidRDefault="002D42E4">
        <w:pPr>
          <w:pStyle w:val="a8"/>
          <w:jc w:val="right"/>
        </w:pPr>
        <w:r>
          <w:fldChar w:fldCharType="begin"/>
        </w:r>
        <w:r>
          <w:instrText>PAGE   \* MERGEFORMAT</w:instrText>
        </w:r>
        <w:r>
          <w:fldChar w:fldCharType="separate"/>
        </w:r>
        <w:r w:rsidR="00A132A9">
          <w:rPr>
            <w:noProof/>
          </w:rPr>
          <w:t>9</w:t>
        </w:r>
        <w:r>
          <w:fldChar w:fldCharType="end"/>
        </w:r>
      </w:p>
    </w:sdtContent>
  </w:sdt>
  <w:p w:rsidR="002D42E4" w:rsidRDefault="002D42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DF" w:rsidRDefault="006D28DF" w:rsidP="002D42E4">
      <w:pPr>
        <w:spacing w:after="0" w:line="240" w:lineRule="auto"/>
      </w:pPr>
      <w:r>
        <w:separator/>
      </w:r>
    </w:p>
  </w:footnote>
  <w:footnote w:type="continuationSeparator" w:id="0">
    <w:p w:rsidR="006D28DF" w:rsidRDefault="006D28DF" w:rsidP="002D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721"/>
    <w:multiLevelType w:val="hybridMultilevel"/>
    <w:tmpl w:val="BBECC914"/>
    <w:lvl w:ilvl="0" w:tplc="F662BD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525414"/>
    <w:multiLevelType w:val="hybridMultilevel"/>
    <w:tmpl w:val="90186C06"/>
    <w:lvl w:ilvl="0" w:tplc="F662BD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24686D"/>
    <w:multiLevelType w:val="hybridMultilevel"/>
    <w:tmpl w:val="B3624CAA"/>
    <w:lvl w:ilvl="0" w:tplc="F662BDA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BA05432"/>
    <w:multiLevelType w:val="hybridMultilevel"/>
    <w:tmpl w:val="678E1526"/>
    <w:lvl w:ilvl="0" w:tplc="BE02D394">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A9E5CC5"/>
    <w:multiLevelType w:val="hybridMultilevel"/>
    <w:tmpl w:val="187EDFA4"/>
    <w:lvl w:ilvl="0" w:tplc="BD46D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AE"/>
    <w:rsid w:val="00033640"/>
    <w:rsid w:val="000733EC"/>
    <w:rsid w:val="00140C6B"/>
    <w:rsid w:val="001D2794"/>
    <w:rsid w:val="001E28C6"/>
    <w:rsid w:val="00226E22"/>
    <w:rsid w:val="0025531A"/>
    <w:rsid w:val="00280D68"/>
    <w:rsid w:val="0028330D"/>
    <w:rsid w:val="00292A97"/>
    <w:rsid w:val="002D42E4"/>
    <w:rsid w:val="003F3D50"/>
    <w:rsid w:val="004031AE"/>
    <w:rsid w:val="004101EC"/>
    <w:rsid w:val="004267C3"/>
    <w:rsid w:val="00455363"/>
    <w:rsid w:val="004875D5"/>
    <w:rsid w:val="0053125F"/>
    <w:rsid w:val="005800F5"/>
    <w:rsid w:val="006022CD"/>
    <w:rsid w:val="00610829"/>
    <w:rsid w:val="00637628"/>
    <w:rsid w:val="006377B9"/>
    <w:rsid w:val="006714F5"/>
    <w:rsid w:val="006A300A"/>
    <w:rsid w:val="006C0C9D"/>
    <w:rsid w:val="006D28DF"/>
    <w:rsid w:val="00723F7B"/>
    <w:rsid w:val="007D2AFD"/>
    <w:rsid w:val="00830EC1"/>
    <w:rsid w:val="00921ACF"/>
    <w:rsid w:val="00972845"/>
    <w:rsid w:val="0098344F"/>
    <w:rsid w:val="009F7CE9"/>
    <w:rsid w:val="00A132A9"/>
    <w:rsid w:val="00A2183F"/>
    <w:rsid w:val="00A6593F"/>
    <w:rsid w:val="00AA5F42"/>
    <w:rsid w:val="00AA7E2B"/>
    <w:rsid w:val="00AC0D8A"/>
    <w:rsid w:val="00B33C3A"/>
    <w:rsid w:val="00B35BE5"/>
    <w:rsid w:val="00B6579E"/>
    <w:rsid w:val="00C616B3"/>
    <w:rsid w:val="00C84D6E"/>
    <w:rsid w:val="00C96FEA"/>
    <w:rsid w:val="00CD44D5"/>
    <w:rsid w:val="00CF286C"/>
    <w:rsid w:val="00D6262F"/>
    <w:rsid w:val="00D95ACB"/>
    <w:rsid w:val="00E31E28"/>
    <w:rsid w:val="00E33AC8"/>
    <w:rsid w:val="00EB149E"/>
    <w:rsid w:val="00ED2387"/>
    <w:rsid w:val="00FA13F8"/>
    <w:rsid w:val="00FA771A"/>
    <w:rsid w:val="00FE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363"/>
    <w:pPr>
      <w:ind w:left="720"/>
      <w:contextualSpacing/>
    </w:pPr>
  </w:style>
  <w:style w:type="paragraph" w:styleId="a4">
    <w:name w:val="Balloon Text"/>
    <w:basedOn w:val="a"/>
    <w:link w:val="a5"/>
    <w:uiPriority w:val="99"/>
    <w:semiHidden/>
    <w:unhideWhenUsed/>
    <w:rsid w:val="002D42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2E4"/>
    <w:rPr>
      <w:rFonts w:ascii="Tahoma" w:hAnsi="Tahoma" w:cs="Tahoma"/>
      <w:sz w:val="16"/>
      <w:szCs w:val="16"/>
    </w:rPr>
  </w:style>
  <w:style w:type="paragraph" w:styleId="a6">
    <w:name w:val="header"/>
    <w:basedOn w:val="a"/>
    <w:link w:val="a7"/>
    <w:uiPriority w:val="99"/>
    <w:unhideWhenUsed/>
    <w:rsid w:val="002D42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42E4"/>
  </w:style>
  <w:style w:type="paragraph" w:styleId="a8">
    <w:name w:val="footer"/>
    <w:basedOn w:val="a"/>
    <w:link w:val="a9"/>
    <w:uiPriority w:val="99"/>
    <w:unhideWhenUsed/>
    <w:rsid w:val="002D42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42E4"/>
  </w:style>
  <w:style w:type="paragraph" w:customStyle="1" w:styleId="1">
    <w:name w:val="Знак1"/>
    <w:basedOn w:val="a"/>
    <w:rsid w:val="00972845"/>
    <w:pPr>
      <w:spacing w:after="0" w:line="240" w:lineRule="auto"/>
    </w:pPr>
    <w:rPr>
      <w:rFonts w:ascii="Verdana" w:eastAsia="Times New Roman" w:hAnsi="Verdana" w:cs="Verdana"/>
      <w:sz w:val="20"/>
      <w:szCs w:val="20"/>
      <w:lang w:val="en-US"/>
    </w:rPr>
  </w:style>
  <w:style w:type="paragraph" w:styleId="aa">
    <w:name w:val="Normal (Web)"/>
    <w:basedOn w:val="a"/>
    <w:uiPriority w:val="99"/>
    <w:semiHidden/>
    <w:unhideWhenUsed/>
    <w:rsid w:val="00AA5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363"/>
    <w:pPr>
      <w:ind w:left="720"/>
      <w:contextualSpacing/>
    </w:pPr>
  </w:style>
  <w:style w:type="paragraph" w:styleId="a4">
    <w:name w:val="Balloon Text"/>
    <w:basedOn w:val="a"/>
    <w:link w:val="a5"/>
    <w:uiPriority w:val="99"/>
    <w:semiHidden/>
    <w:unhideWhenUsed/>
    <w:rsid w:val="002D42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2E4"/>
    <w:rPr>
      <w:rFonts w:ascii="Tahoma" w:hAnsi="Tahoma" w:cs="Tahoma"/>
      <w:sz w:val="16"/>
      <w:szCs w:val="16"/>
    </w:rPr>
  </w:style>
  <w:style w:type="paragraph" w:styleId="a6">
    <w:name w:val="header"/>
    <w:basedOn w:val="a"/>
    <w:link w:val="a7"/>
    <w:uiPriority w:val="99"/>
    <w:unhideWhenUsed/>
    <w:rsid w:val="002D42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42E4"/>
  </w:style>
  <w:style w:type="paragraph" w:styleId="a8">
    <w:name w:val="footer"/>
    <w:basedOn w:val="a"/>
    <w:link w:val="a9"/>
    <w:uiPriority w:val="99"/>
    <w:unhideWhenUsed/>
    <w:rsid w:val="002D42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42E4"/>
  </w:style>
  <w:style w:type="paragraph" w:customStyle="1" w:styleId="1">
    <w:name w:val="Знак1"/>
    <w:basedOn w:val="a"/>
    <w:rsid w:val="00972845"/>
    <w:pPr>
      <w:spacing w:after="0" w:line="240" w:lineRule="auto"/>
    </w:pPr>
    <w:rPr>
      <w:rFonts w:ascii="Verdana" w:eastAsia="Times New Roman" w:hAnsi="Verdana" w:cs="Verdana"/>
      <w:sz w:val="20"/>
      <w:szCs w:val="20"/>
      <w:lang w:val="en-US"/>
    </w:rPr>
  </w:style>
  <w:style w:type="paragraph" w:styleId="aa">
    <w:name w:val="Normal (Web)"/>
    <w:basedOn w:val="a"/>
    <w:uiPriority w:val="99"/>
    <w:semiHidden/>
    <w:unhideWhenUsed/>
    <w:rsid w:val="00AA5F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5890">
      <w:bodyDiv w:val="1"/>
      <w:marLeft w:val="0"/>
      <w:marRight w:val="0"/>
      <w:marTop w:val="0"/>
      <w:marBottom w:val="0"/>
      <w:divBdr>
        <w:top w:val="none" w:sz="0" w:space="0" w:color="auto"/>
        <w:left w:val="none" w:sz="0" w:space="0" w:color="auto"/>
        <w:bottom w:val="none" w:sz="0" w:space="0" w:color="auto"/>
        <w:right w:val="none" w:sz="0" w:space="0" w:color="auto"/>
      </w:divBdr>
    </w:div>
    <w:div w:id="21172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1047;&#1040;&#1050;&#1054;&#1053;&#1054;&#1044;&#1040;&#1058;&#1045;&#1051;&#1068;&#1053;&#1054;&#1045;%20&#1057;&#1054;&#1041;&#1056;&#1040;&#1053;&#1048;&#1045;\2014_&#1044;&#1054;&#1050;&#1059;&#1052;&#1045;&#1053;&#1058;&#1067;_2014\&#1057;&#1054;&#1042;&#1045;&#1058;%20&#1047;&#1040;&#1050;&#1054;&#1053;&#1054;&#1044;&#1040;&#1058;&#1045;&#1051;&#1045;&#1049;\AppData\Program%20Files%20(x86)\The%20Bat!\Mail\Golikova_MI@iltumen.sakha.ru\Attach\&#1042;&#1054;&#1055;&#1056;&#1054;&#1057;%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9</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Зинчук Андрей Сергеевич</dc:creator>
  <cp:keywords/>
  <dc:description/>
  <cp:lastModifiedBy>Sauron</cp:lastModifiedBy>
  <cp:revision>21</cp:revision>
  <cp:lastPrinted>2014-07-02T05:22:00Z</cp:lastPrinted>
  <dcterms:created xsi:type="dcterms:W3CDTF">2014-06-16T04:21:00Z</dcterms:created>
  <dcterms:modified xsi:type="dcterms:W3CDTF">2014-07-02T06:24:00Z</dcterms:modified>
</cp:coreProperties>
</file>